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DEBA" w14:textId="77777777" w:rsidR="00E918B6" w:rsidRPr="0022024A" w:rsidRDefault="00E918B6" w:rsidP="00E918B6">
      <w:pPr>
        <w:jc w:val="right"/>
        <w:rPr>
          <w:rFonts w:ascii="Myriad Pro" w:hAnsi="Myriad Pro" w:cstheme="minorHAnsi"/>
          <w:sz w:val="22"/>
          <w:szCs w:val="22"/>
        </w:rPr>
      </w:pPr>
      <w:r w:rsidRPr="0022024A">
        <w:rPr>
          <w:rFonts w:ascii="Myriad Pro" w:hAnsi="Myriad Pro"/>
          <w:noProof/>
          <w:sz w:val="22"/>
          <w:szCs w:val="22"/>
        </w:rPr>
        <w:drawing>
          <wp:anchor distT="0" distB="0" distL="114300" distR="114300" simplePos="0" relativeHeight="251659264" behindDoc="1" locked="0" layoutInCell="1" allowOverlap="1" wp14:anchorId="1607F8F7" wp14:editId="4AE6D400">
            <wp:simplePos x="0" y="0"/>
            <wp:positionH relativeFrom="column">
              <wp:posOffset>-1155802</wp:posOffset>
            </wp:positionH>
            <wp:positionV relativeFrom="paragraph">
              <wp:posOffset>-585851</wp:posOffset>
            </wp:positionV>
            <wp:extent cx="7552690" cy="2069153"/>
            <wp:effectExtent l="0" t="0" r="0" b="0"/>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690" cy="206915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ayout w:type="fixed"/>
        <w:tblLook w:val="0000" w:firstRow="0" w:lastRow="0" w:firstColumn="0" w:lastColumn="0" w:noHBand="0" w:noVBand="0"/>
      </w:tblPr>
      <w:tblGrid>
        <w:gridCol w:w="9286"/>
      </w:tblGrid>
      <w:tr w:rsidR="00E918B6" w:rsidRPr="0022024A" w14:paraId="33F4A6B2" w14:textId="77777777" w:rsidTr="001739F7">
        <w:trPr>
          <w:cantSplit/>
        </w:trPr>
        <w:tc>
          <w:tcPr>
            <w:tcW w:w="9286" w:type="dxa"/>
          </w:tcPr>
          <w:p w14:paraId="1BEA712B" w14:textId="77777777" w:rsidR="00E918B6" w:rsidRPr="0022024A" w:rsidRDefault="00E918B6" w:rsidP="001739F7">
            <w:pPr>
              <w:pStyle w:val="Title"/>
              <w:jc w:val="left"/>
              <w:rPr>
                <w:rFonts w:ascii="Myriad Pro" w:hAnsi="Myriad Pro" w:cstheme="minorBidi"/>
                <w:b/>
                <w:color w:val="0070C0"/>
                <w:sz w:val="22"/>
                <w:szCs w:val="22"/>
              </w:rPr>
            </w:pPr>
          </w:p>
          <w:p w14:paraId="0C04522B" w14:textId="77777777" w:rsidR="00E918B6" w:rsidRPr="0022024A" w:rsidRDefault="00E918B6" w:rsidP="001739F7">
            <w:pPr>
              <w:pStyle w:val="Title"/>
              <w:jc w:val="left"/>
              <w:rPr>
                <w:rFonts w:ascii="Myriad Pro" w:hAnsi="Myriad Pro" w:cstheme="minorBidi"/>
                <w:b/>
                <w:color w:val="0070C0"/>
                <w:sz w:val="22"/>
                <w:szCs w:val="22"/>
              </w:rPr>
            </w:pPr>
          </w:p>
          <w:p w14:paraId="1CD10368" w14:textId="77777777" w:rsidR="00E918B6" w:rsidRPr="0022024A" w:rsidRDefault="00E918B6" w:rsidP="001739F7">
            <w:pPr>
              <w:pStyle w:val="Title"/>
              <w:jc w:val="left"/>
              <w:rPr>
                <w:rFonts w:ascii="Myriad Pro" w:hAnsi="Myriad Pro" w:cstheme="minorBidi"/>
                <w:b/>
                <w:color w:val="0070C0"/>
                <w:sz w:val="22"/>
                <w:szCs w:val="22"/>
              </w:rPr>
            </w:pPr>
          </w:p>
          <w:p w14:paraId="197C60B6" w14:textId="77777777" w:rsidR="00E918B6" w:rsidRPr="0022024A" w:rsidRDefault="00E918B6" w:rsidP="001739F7">
            <w:pPr>
              <w:pStyle w:val="Title"/>
              <w:jc w:val="left"/>
              <w:rPr>
                <w:rFonts w:ascii="Myriad Pro" w:hAnsi="Myriad Pro" w:cstheme="minorBidi"/>
                <w:b/>
                <w:color w:val="0070C0"/>
                <w:sz w:val="22"/>
                <w:szCs w:val="22"/>
              </w:rPr>
            </w:pPr>
          </w:p>
          <w:p w14:paraId="5396D4DF" w14:textId="77777777" w:rsidR="00E918B6" w:rsidRPr="0022024A" w:rsidRDefault="00E918B6" w:rsidP="001739F7">
            <w:pPr>
              <w:pStyle w:val="Title"/>
              <w:jc w:val="left"/>
              <w:rPr>
                <w:rFonts w:ascii="Myriad Pro" w:hAnsi="Myriad Pro" w:cstheme="minorBidi"/>
                <w:b/>
                <w:color w:val="0070C0"/>
                <w:sz w:val="22"/>
                <w:szCs w:val="22"/>
              </w:rPr>
            </w:pPr>
          </w:p>
          <w:p w14:paraId="5C715609" w14:textId="77777777" w:rsidR="00E918B6" w:rsidRPr="0022024A" w:rsidRDefault="00E918B6" w:rsidP="001739F7">
            <w:pPr>
              <w:pStyle w:val="Title"/>
              <w:jc w:val="left"/>
              <w:rPr>
                <w:rFonts w:ascii="Myriad Pro" w:hAnsi="Myriad Pro" w:cstheme="minorBidi"/>
                <w:b/>
                <w:color w:val="0070C0"/>
                <w:sz w:val="22"/>
                <w:szCs w:val="22"/>
              </w:rPr>
            </w:pPr>
          </w:p>
          <w:p w14:paraId="02FE8E1C" w14:textId="77777777" w:rsidR="00E918B6" w:rsidRPr="0022024A" w:rsidRDefault="00E918B6" w:rsidP="001739F7">
            <w:pPr>
              <w:pStyle w:val="Title"/>
              <w:jc w:val="left"/>
              <w:rPr>
                <w:rFonts w:ascii="Myriad Pro" w:hAnsi="Myriad Pro" w:cstheme="minorBidi"/>
                <w:b/>
                <w:color w:val="0070C0"/>
                <w:sz w:val="22"/>
                <w:szCs w:val="22"/>
              </w:rPr>
            </w:pPr>
          </w:p>
          <w:p w14:paraId="7A9E7ECB" w14:textId="77777777" w:rsidR="00E918B6" w:rsidRPr="0022024A" w:rsidRDefault="00E918B6" w:rsidP="001739F7">
            <w:pPr>
              <w:pStyle w:val="Title"/>
              <w:jc w:val="left"/>
              <w:rPr>
                <w:rFonts w:ascii="Myriad Pro" w:hAnsi="Myriad Pro" w:cstheme="minorBidi"/>
                <w:b/>
                <w:color w:val="0070C0"/>
                <w:sz w:val="22"/>
                <w:szCs w:val="22"/>
              </w:rPr>
            </w:pPr>
          </w:p>
          <w:p w14:paraId="2D731B8C" w14:textId="77777777" w:rsidR="00E918B6" w:rsidRPr="0022024A" w:rsidRDefault="00E918B6" w:rsidP="001739F7">
            <w:pPr>
              <w:pStyle w:val="Title"/>
              <w:jc w:val="left"/>
              <w:rPr>
                <w:rFonts w:ascii="Myriad Pro" w:hAnsi="Myriad Pro" w:cstheme="minorBidi"/>
                <w:b/>
                <w:color w:val="0070C0"/>
                <w:sz w:val="22"/>
                <w:szCs w:val="22"/>
              </w:rPr>
            </w:pPr>
            <w:r w:rsidRPr="0022024A">
              <w:rPr>
                <w:rFonts w:ascii="Myriad Pro" w:hAnsi="Myriad Pro" w:cstheme="minorBidi"/>
                <w:b/>
                <w:color w:val="0070C0"/>
                <w:sz w:val="22"/>
                <w:szCs w:val="22"/>
              </w:rPr>
              <w:t>JOB DESCRIPTION</w:t>
            </w:r>
          </w:p>
        </w:tc>
      </w:tr>
    </w:tbl>
    <w:p w14:paraId="4BABD687" w14:textId="77777777" w:rsidR="00E918B6" w:rsidRPr="0022024A" w:rsidRDefault="00E918B6" w:rsidP="00E918B6">
      <w:pPr>
        <w:jc w:val="both"/>
        <w:rPr>
          <w:rFonts w:ascii="Myriad Pro" w:hAnsi="Myriad Pro" w:cstheme="minorHAnsi"/>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35"/>
        <w:gridCol w:w="6237"/>
      </w:tblGrid>
      <w:tr w:rsidR="00E918B6" w:rsidRPr="0022024A" w14:paraId="19EC9F99" w14:textId="77777777" w:rsidTr="001739F7">
        <w:tc>
          <w:tcPr>
            <w:tcW w:w="2835" w:type="dxa"/>
            <w:vAlign w:val="center"/>
          </w:tcPr>
          <w:p w14:paraId="1A51C70C"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sz w:val="22"/>
                <w:szCs w:val="22"/>
              </w:rPr>
              <w:t>Job Title:</w:t>
            </w:r>
          </w:p>
        </w:tc>
        <w:tc>
          <w:tcPr>
            <w:tcW w:w="6237" w:type="dxa"/>
          </w:tcPr>
          <w:p w14:paraId="4E4DCE35" w14:textId="0BC2FCEA" w:rsidR="00E918B6" w:rsidRPr="0022024A" w:rsidRDefault="001311C7" w:rsidP="001739F7">
            <w:pPr>
              <w:pStyle w:val="Header"/>
              <w:tabs>
                <w:tab w:val="clear" w:pos="4320"/>
                <w:tab w:val="clear" w:pos="8640"/>
              </w:tabs>
              <w:spacing w:before="60" w:after="60"/>
              <w:rPr>
                <w:rFonts w:ascii="Myriad Pro" w:hAnsi="Myriad Pro" w:cstheme="minorBidi"/>
                <w:sz w:val="22"/>
                <w:szCs w:val="22"/>
              </w:rPr>
            </w:pPr>
            <w:r>
              <w:rPr>
                <w:rFonts w:ascii="Myriad Pro" w:hAnsi="Myriad Pro" w:cstheme="minorBidi"/>
                <w:sz w:val="22"/>
                <w:szCs w:val="22"/>
              </w:rPr>
              <w:t>Line Cook</w:t>
            </w:r>
          </w:p>
        </w:tc>
      </w:tr>
      <w:tr w:rsidR="00E918B6" w:rsidRPr="0022024A" w14:paraId="5A78DD03" w14:textId="77777777" w:rsidTr="001739F7">
        <w:tc>
          <w:tcPr>
            <w:tcW w:w="2835" w:type="dxa"/>
            <w:vAlign w:val="center"/>
          </w:tcPr>
          <w:p w14:paraId="25B369FB"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bCs/>
                <w:sz w:val="22"/>
                <w:szCs w:val="22"/>
              </w:rPr>
              <w:t>Department:</w:t>
            </w:r>
          </w:p>
        </w:tc>
        <w:tc>
          <w:tcPr>
            <w:tcW w:w="6237" w:type="dxa"/>
          </w:tcPr>
          <w:p w14:paraId="6EF57AE7" w14:textId="77777777" w:rsidR="00E918B6" w:rsidRPr="0022024A" w:rsidRDefault="00E918B6" w:rsidP="001739F7">
            <w:pPr>
              <w:spacing w:before="60" w:after="60"/>
              <w:jc w:val="both"/>
              <w:rPr>
                <w:rFonts w:ascii="Myriad Pro" w:hAnsi="Myriad Pro" w:cstheme="minorBidi"/>
                <w:b/>
                <w:bCs/>
                <w:sz w:val="22"/>
                <w:szCs w:val="22"/>
              </w:rPr>
            </w:pPr>
            <w:r w:rsidRPr="0022024A">
              <w:rPr>
                <w:rFonts w:ascii="Myriad Pro" w:hAnsi="Myriad Pro" w:cstheme="minorBidi"/>
                <w:b/>
                <w:bCs/>
                <w:sz w:val="22"/>
                <w:szCs w:val="22"/>
              </w:rPr>
              <w:t>Kitchen</w:t>
            </w:r>
          </w:p>
        </w:tc>
      </w:tr>
      <w:tr w:rsidR="00E918B6" w:rsidRPr="0022024A" w14:paraId="2AAB4080" w14:textId="77777777" w:rsidTr="001739F7">
        <w:tc>
          <w:tcPr>
            <w:tcW w:w="2835" w:type="dxa"/>
            <w:vAlign w:val="center"/>
          </w:tcPr>
          <w:p w14:paraId="69C3A7E9"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bCs/>
                <w:sz w:val="22"/>
                <w:szCs w:val="22"/>
              </w:rPr>
              <w:t>Group / Team:</w:t>
            </w:r>
          </w:p>
        </w:tc>
        <w:tc>
          <w:tcPr>
            <w:tcW w:w="6237" w:type="dxa"/>
          </w:tcPr>
          <w:p w14:paraId="120D7E19" w14:textId="77777777" w:rsidR="00E918B6" w:rsidRPr="0022024A" w:rsidRDefault="00E918B6" w:rsidP="001739F7">
            <w:pPr>
              <w:spacing w:before="60" w:after="60"/>
              <w:jc w:val="both"/>
              <w:rPr>
                <w:rFonts w:ascii="Myriad Pro" w:hAnsi="Myriad Pro" w:cstheme="minorHAnsi"/>
                <w:b/>
                <w:bCs/>
                <w:sz w:val="22"/>
                <w:szCs w:val="22"/>
              </w:rPr>
            </w:pPr>
            <w:r w:rsidRPr="0022024A">
              <w:rPr>
                <w:rFonts w:ascii="Myriad Pro" w:hAnsi="Myriad Pro" w:cstheme="minorHAnsi"/>
                <w:b/>
                <w:bCs/>
                <w:sz w:val="22"/>
                <w:szCs w:val="22"/>
              </w:rPr>
              <w:t>Food &amp; Beverage</w:t>
            </w:r>
          </w:p>
        </w:tc>
      </w:tr>
      <w:tr w:rsidR="00E918B6" w:rsidRPr="0022024A" w14:paraId="1F2B43E4" w14:textId="77777777" w:rsidTr="001739F7">
        <w:trPr>
          <w:trHeight w:val="685"/>
        </w:trPr>
        <w:tc>
          <w:tcPr>
            <w:tcW w:w="2835" w:type="dxa"/>
            <w:vAlign w:val="center"/>
          </w:tcPr>
          <w:p w14:paraId="06D649EB"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sz w:val="22"/>
                <w:szCs w:val="22"/>
              </w:rPr>
              <w:t>Responsible To:</w:t>
            </w:r>
          </w:p>
        </w:tc>
        <w:tc>
          <w:tcPr>
            <w:tcW w:w="6237" w:type="dxa"/>
          </w:tcPr>
          <w:p w14:paraId="050B9D66" w14:textId="77777777" w:rsidR="00E918B6" w:rsidRDefault="00E918B6" w:rsidP="001739F7">
            <w:pPr>
              <w:spacing w:before="60" w:after="60"/>
              <w:jc w:val="both"/>
              <w:rPr>
                <w:rFonts w:ascii="Myriad Pro" w:hAnsi="Myriad Pro" w:cstheme="minorHAnsi"/>
                <w:b/>
                <w:bCs/>
                <w:sz w:val="22"/>
                <w:szCs w:val="22"/>
              </w:rPr>
            </w:pPr>
            <w:r w:rsidRPr="0022024A">
              <w:rPr>
                <w:rFonts w:ascii="Myriad Pro" w:hAnsi="Myriad Pro" w:cstheme="minorHAnsi"/>
                <w:b/>
                <w:bCs/>
                <w:sz w:val="22"/>
                <w:szCs w:val="22"/>
              </w:rPr>
              <w:t>Executive Chef</w:t>
            </w:r>
          </w:p>
          <w:p w14:paraId="65DE608F" w14:textId="1703E739" w:rsidR="001311C7" w:rsidRPr="0022024A" w:rsidRDefault="001311C7" w:rsidP="001739F7">
            <w:pPr>
              <w:spacing w:before="60" w:after="60"/>
              <w:jc w:val="both"/>
              <w:rPr>
                <w:rFonts w:ascii="Myriad Pro" w:hAnsi="Myriad Pro" w:cstheme="minorHAnsi"/>
                <w:b/>
                <w:bCs/>
                <w:sz w:val="22"/>
                <w:szCs w:val="22"/>
              </w:rPr>
            </w:pPr>
            <w:r>
              <w:rPr>
                <w:rFonts w:ascii="Myriad Pro" w:hAnsi="Myriad Pro" w:cstheme="minorHAnsi"/>
                <w:b/>
                <w:bCs/>
                <w:sz w:val="22"/>
                <w:szCs w:val="22"/>
              </w:rPr>
              <w:t>Chefs</w:t>
            </w:r>
          </w:p>
        </w:tc>
      </w:tr>
      <w:tr w:rsidR="00E918B6" w:rsidRPr="0022024A" w14:paraId="41624E95" w14:textId="77777777" w:rsidTr="001739F7">
        <w:tc>
          <w:tcPr>
            <w:tcW w:w="2835" w:type="dxa"/>
            <w:vAlign w:val="center"/>
          </w:tcPr>
          <w:p w14:paraId="59D8318E"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bCs/>
                <w:sz w:val="22"/>
                <w:szCs w:val="22"/>
              </w:rPr>
              <w:t>Responsible For:</w:t>
            </w:r>
            <w:r w:rsidRPr="0022024A">
              <w:rPr>
                <w:rFonts w:ascii="Myriad Pro" w:hAnsi="Myriad Pro" w:cstheme="minorHAnsi"/>
                <w:bCs/>
                <w:sz w:val="22"/>
                <w:szCs w:val="22"/>
              </w:rPr>
              <w:br/>
              <w:t xml:space="preserve">(Total number of staff) </w:t>
            </w:r>
          </w:p>
        </w:tc>
        <w:tc>
          <w:tcPr>
            <w:tcW w:w="6237" w:type="dxa"/>
          </w:tcPr>
          <w:p w14:paraId="55F20979" w14:textId="77777777" w:rsidR="00E918B6" w:rsidRPr="0022024A" w:rsidRDefault="00E918B6" w:rsidP="001739F7">
            <w:pPr>
              <w:spacing w:before="60" w:after="60"/>
              <w:jc w:val="both"/>
              <w:rPr>
                <w:rFonts w:ascii="Myriad Pro" w:hAnsi="Myriad Pro" w:cstheme="minorHAnsi"/>
                <w:b/>
                <w:bCs/>
                <w:sz w:val="22"/>
                <w:szCs w:val="22"/>
              </w:rPr>
            </w:pPr>
            <w:r w:rsidRPr="0022024A">
              <w:rPr>
                <w:rFonts w:ascii="Myriad Pro" w:hAnsi="Myriad Pro" w:cstheme="minorHAnsi"/>
                <w:b/>
                <w:bCs/>
                <w:sz w:val="22"/>
                <w:szCs w:val="22"/>
              </w:rPr>
              <w:t>0</w:t>
            </w:r>
          </w:p>
        </w:tc>
      </w:tr>
      <w:tr w:rsidR="00E918B6" w:rsidRPr="0022024A" w14:paraId="36B584F8" w14:textId="77777777" w:rsidTr="001739F7">
        <w:tc>
          <w:tcPr>
            <w:tcW w:w="2835" w:type="dxa"/>
            <w:vAlign w:val="center"/>
          </w:tcPr>
          <w:p w14:paraId="736D8BFC" w14:textId="77777777" w:rsidR="00E918B6" w:rsidRPr="0022024A" w:rsidRDefault="00E918B6" w:rsidP="001739F7">
            <w:pPr>
              <w:spacing w:before="60" w:after="60"/>
              <w:rPr>
                <w:rFonts w:ascii="Myriad Pro" w:hAnsi="Myriad Pro" w:cstheme="minorHAnsi"/>
                <w:bCs/>
                <w:sz w:val="22"/>
                <w:szCs w:val="22"/>
              </w:rPr>
            </w:pPr>
            <w:r w:rsidRPr="0022024A">
              <w:rPr>
                <w:rFonts w:ascii="Myriad Pro" w:hAnsi="Myriad Pro" w:cstheme="minorHAnsi"/>
                <w:bCs/>
                <w:sz w:val="22"/>
                <w:szCs w:val="22"/>
              </w:rPr>
              <w:t>Job Purpose:</w:t>
            </w:r>
          </w:p>
        </w:tc>
        <w:tc>
          <w:tcPr>
            <w:tcW w:w="6237" w:type="dxa"/>
          </w:tcPr>
          <w:p w14:paraId="4CA024ED" w14:textId="7694F490" w:rsidR="00E918B6" w:rsidRPr="0022024A" w:rsidRDefault="00E918B6" w:rsidP="001739F7">
            <w:pPr>
              <w:rPr>
                <w:rFonts w:ascii="Myriad Pro" w:hAnsi="Myriad Pro" w:cstheme="minorHAnsi"/>
                <w:sz w:val="22"/>
                <w:szCs w:val="22"/>
              </w:rPr>
            </w:pPr>
            <w:r w:rsidRPr="0022024A">
              <w:rPr>
                <w:rFonts w:ascii="Myriad Pro" w:hAnsi="Myriad Pro" w:cstheme="minorHAnsi"/>
                <w:sz w:val="22"/>
                <w:szCs w:val="22"/>
              </w:rPr>
              <w:t xml:space="preserve">The </w:t>
            </w:r>
            <w:r w:rsidR="001311C7">
              <w:rPr>
                <w:rFonts w:ascii="Myriad Pro" w:hAnsi="Myriad Pro" w:cstheme="minorHAnsi"/>
                <w:sz w:val="22"/>
                <w:szCs w:val="22"/>
              </w:rPr>
              <w:t>Line Cook</w:t>
            </w:r>
            <w:r w:rsidRPr="0022024A">
              <w:rPr>
                <w:rFonts w:ascii="Myriad Pro" w:hAnsi="Myriad Pro" w:cstheme="minorHAnsi"/>
                <w:sz w:val="22"/>
                <w:szCs w:val="22"/>
              </w:rPr>
              <w:t xml:space="preserve"> will assist in maintaining the smooth and efficient day to day running of the kitchen </w:t>
            </w:r>
            <w:proofErr w:type="gramStart"/>
            <w:r w:rsidRPr="0022024A">
              <w:rPr>
                <w:rFonts w:ascii="Myriad Pro" w:hAnsi="Myriad Pro" w:cstheme="minorHAnsi"/>
                <w:sz w:val="22"/>
                <w:szCs w:val="22"/>
              </w:rPr>
              <w:t>so as to</w:t>
            </w:r>
            <w:proofErr w:type="gramEnd"/>
            <w:r w:rsidRPr="0022024A">
              <w:rPr>
                <w:rFonts w:ascii="Myriad Pro" w:hAnsi="Myriad Pro" w:cstheme="minorHAnsi"/>
                <w:sz w:val="22"/>
                <w:szCs w:val="22"/>
              </w:rPr>
              <w:t xml:space="preserve"> ensure maximum guest satisfaction. They will ensure that the Chef’s directions and task allocation are consistently followed through to the highest professional standard. The </w:t>
            </w:r>
            <w:r w:rsidR="001311C7">
              <w:rPr>
                <w:rFonts w:ascii="Myriad Pro" w:hAnsi="Myriad Pro" w:cstheme="minorHAnsi"/>
                <w:sz w:val="22"/>
                <w:szCs w:val="22"/>
              </w:rPr>
              <w:t>Line Cook</w:t>
            </w:r>
            <w:r w:rsidRPr="0022024A">
              <w:rPr>
                <w:rFonts w:ascii="Myriad Pro" w:hAnsi="Myriad Pro" w:cstheme="minorHAnsi"/>
                <w:sz w:val="22"/>
                <w:szCs w:val="22"/>
              </w:rPr>
              <w:t xml:space="preserve"> shall maintain all legislative standards of safety, security, hygiene, and administration.</w:t>
            </w:r>
          </w:p>
        </w:tc>
      </w:tr>
      <w:tr w:rsidR="00E918B6" w:rsidRPr="0022024A" w14:paraId="174388DE" w14:textId="77777777" w:rsidTr="001739F7">
        <w:tc>
          <w:tcPr>
            <w:tcW w:w="2835" w:type="dxa"/>
            <w:vAlign w:val="center"/>
          </w:tcPr>
          <w:p w14:paraId="6CBAF502" w14:textId="77777777" w:rsidR="00E918B6" w:rsidRPr="0022024A" w:rsidRDefault="00E918B6" w:rsidP="001739F7">
            <w:pPr>
              <w:pStyle w:val="Header"/>
              <w:tabs>
                <w:tab w:val="clear" w:pos="4320"/>
                <w:tab w:val="clear" w:pos="8640"/>
              </w:tabs>
              <w:spacing w:before="60" w:after="60"/>
              <w:rPr>
                <w:rFonts w:ascii="Myriad Pro" w:hAnsi="Myriad Pro" w:cstheme="minorHAnsi"/>
                <w:bCs/>
                <w:sz w:val="22"/>
                <w:szCs w:val="22"/>
              </w:rPr>
            </w:pPr>
            <w:r w:rsidRPr="0022024A">
              <w:rPr>
                <w:rFonts w:ascii="Myriad Pro" w:hAnsi="Myriad Pro" w:cstheme="minorHAnsi"/>
                <w:bCs/>
                <w:sz w:val="22"/>
                <w:szCs w:val="22"/>
              </w:rPr>
              <w:t>Date last reviewed:</w:t>
            </w:r>
          </w:p>
        </w:tc>
        <w:tc>
          <w:tcPr>
            <w:tcW w:w="6237" w:type="dxa"/>
          </w:tcPr>
          <w:p w14:paraId="5B56428A" w14:textId="489906E9" w:rsidR="00E918B6" w:rsidRPr="0022024A" w:rsidRDefault="001311C7" w:rsidP="001739F7">
            <w:pPr>
              <w:spacing w:before="60" w:after="60"/>
              <w:jc w:val="both"/>
              <w:rPr>
                <w:rFonts w:ascii="Myriad Pro" w:hAnsi="Myriad Pro" w:cstheme="minorHAnsi"/>
                <w:sz w:val="22"/>
                <w:szCs w:val="22"/>
              </w:rPr>
            </w:pPr>
            <w:r>
              <w:rPr>
                <w:rFonts w:ascii="Myriad Pro" w:hAnsi="Myriad Pro" w:cstheme="minorHAnsi"/>
                <w:sz w:val="22"/>
                <w:szCs w:val="22"/>
              </w:rPr>
              <w:t>November 2023</w:t>
            </w:r>
          </w:p>
        </w:tc>
      </w:tr>
    </w:tbl>
    <w:p w14:paraId="14E6733C" w14:textId="77777777" w:rsidR="00E918B6" w:rsidRPr="0022024A" w:rsidRDefault="00E918B6" w:rsidP="00E918B6">
      <w:pPr>
        <w:jc w:val="both"/>
        <w:rPr>
          <w:rFonts w:ascii="Myriad Pro" w:hAnsi="Myriad Pro"/>
          <w:sz w:val="22"/>
          <w:szCs w:val="22"/>
        </w:rPr>
      </w:pPr>
    </w:p>
    <w:p w14:paraId="67DF7C51" w14:textId="77777777" w:rsidR="00E918B6" w:rsidRPr="0022024A" w:rsidRDefault="00E918B6" w:rsidP="00E918B6">
      <w:pPr>
        <w:jc w:val="both"/>
        <w:rPr>
          <w:rFonts w:ascii="Myriad Pro" w:hAnsi="Myriad Pro"/>
          <w:sz w:val="22"/>
          <w:szCs w:val="22"/>
        </w:rPr>
      </w:pPr>
      <w:r w:rsidRPr="0022024A">
        <w:rPr>
          <w:rFonts w:ascii="Myriad Pro" w:eastAsia="Calibri" w:hAnsi="Myriad Pro" w:cs="Calibri"/>
          <w:b/>
          <w:bCs/>
          <w:color w:val="0070C0"/>
          <w:sz w:val="22"/>
          <w:szCs w:val="22"/>
        </w:rPr>
        <w:t xml:space="preserve">SKYLINE VALUES </w:t>
      </w:r>
      <w:r w:rsidRPr="0022024A">
        <w:rPr>
          <w:rFonts w:ascii="Myriad Pro" w:hAnsi="Myriad Pro"/>
          <w:sz w:val="22"/>
          <w:szCs w:val="22"/>
        </w:rPr>
        <w:t xml:space="preserve"> </w:t>
      </w:r>
    </w:p>
    <w:p w14:paraId="03B1201F" w14:textId="77777777" w:rsidR="00E918B6" w:rsidRPr="0022024A" w:rsidRDefault="00E918B6" w:rsidP="00E918B6">
      <w:pPr>
        <w:jc w:val="center"/>
        <w:rPr>
          <w:rFonts w:ascii="Myriad Pro" w:hAnsi="Myriad Pro"/>
          <w:sz w:val="22"/>
          <w:szCs w:val="22"/>
        </w:rPr>
      </w:pPr>
      <w:r w:rsidRPr="0022024A">
        <w:rPr>
          <w:rFonts w:ascii="Myriad Pro" w:hAnsi="Myriad Pro"/>
          <w:noProof/>
          <w:sz w:val="22"/>
          <w:szCs w:val="22"/>
        </w:rPr>
        <w:drawing>
          <wp:inline distT="0" distB="0" distL="0" distR="0" wp14:anchorId="145FEDA7" wp14:editId="3F2CD77D">
            <wp:extent cx="5996836" cy="2699309"/>
            <wp:effectExtent l="0" t="0" r="4445" b="6350"/>
            <wp:docPr id="1" name="Picture 1"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ebsite&#10;&#10;Description automatically generated"/>
                    <pic:cNvPicPr/>
                  </pic:nvPicPr>
                  <pic:blipFill>
                    <a:blip r:embed="rId8"/>
                    <a:stretch>
                      <a:fillRect/>
                    </a:stretch>
                  </pic:blipFill>
                  <pic:spPr>
                    <a:xfrm>
                      <a:off x="0" y="0"/>
                      <a:ext cx="6045813" cy="2721355"/>
                    </a:xfrm>
                    <a:prstGeom prst="rect">
                      <a:avLst/>
                    </a:prstGeom>
                  </pic:spPr>
                </pic:pic>
              </a:graphicData>
            </a:graphic>
          </wp:inline>
        </w:drawing>
      </w:r>
    </w:p>
    <w:tbl>
      <w:tblPr>
        <w:tblW w:w="0" w:type="auto"/>
        <w:tblLook w:val="0000" w:firstRow="0" w:lastRow="0" w:firstColumn="0" w:lastColumn="0" w:noHBand="0" w:noVBand="0"/>
      </w:tblPr>
      <w:tblGrid>
        <w:gridCol w:w="3794"/>
      </w:tblGrid>
      <w:tr w:rsidR="00E918B6" w:rsidRPr="0022024A" w14:paraId="640B3C47" w14:textId="77777777" w:rsidTr="001739F7">
        <w:tc>
          <w:tcPr>
            <w:tcW w:w="3794" w:type="dxa"/>
          </w:tcPr>
          <w:p w14:paraId="3D01D167" w14:textId="77777777" w:rsidR="00E918B6" w:rsidRDefault="00E918B6" w:rsidP="001739F7">
            <w:pPr>
              <w:jc w:val="both"/>
              <w:rPr>
                <w:rFonts w:ascii="Myriad Pro" w:hAnsi="Myriad Pro" w:cstheme="minorHAnsi"/>
                <w:b/>
                <w:bCs/>
                <w:color w:val="0070C0"/>
                <w:sz w:val="22"/>
                <w:szCs w:val="22"/>
              </w:rPr>
            </w:pPr>
          </w:p>
          <w:p w14:paraId="09CB2A6C" w14:textId="77777777" w:rsidR="00E918B6" w:rsidRPr="0022024A" w:rsidRDefault="00E918B6" w:rsidP="001739F7">
            <w:pPr>
              <w:jc w:val="both"/>
              <w:rPr>
                <w:rFonts w:ascii="Myriad Pro" w:hAnsi="Myriad Pro" w:cstheme="minorHAnsi"/>
                <w:b/>
                <w:bCs/>
                <w:color w:val="0070C0"/>
                <w:sz w:val="22"/>
                <w:szCs w:val="22"/>
              </w:rPr>
            </w:pPr>
          </w:p>
          <w:p w14:paraId="52272815" w14:textId="77777777" w:rsidR="00E918B6" w:rsidRPr="0022024A" w:rsidRDefault="00E918B6" w:rsidP="001739F7">
            <w:pPr>
              <w:jc w:val="both"/>
              <w:rPr>
                <w:rFonts w:ascii="Myriad Pro" w:hAnsi="Myriad Pro" w:cstheme="minorHAnsi"/>
                <w:b/>
                <w:bCs/>
                <w:color w:val="0070C0"/>
                <w:sz w:val="22"/>
                <w:szCs w:val="22"/>
              </w:rPr>
            </w:pPr>
          </w:p>
          <w:p w14:paraId="433985F8" w14:textId="77777777" w:rsidR="00E918B6" w:rsidRPr="0022024A" w:rsidRDefault="00E918B6" w:rsidP="001739F7">
            <w:pPr>
              <w:jc w:val="both"/>
              <w:rPr>
                <w:rFonts w:ascii="Myriad Pro" w:hAnsi="Myriad Pro" w:cstheme="minorHAnsi"/>
                <w:b/>
                <w:bCs/>
                <w:color w:val="0070C0"/>
                <w:sz w:val="22"/>
                <w:szCs w:val="22"/>
              </w:rPr>
            </w:pPr>
          </w:p>
          <w:p w14:paraId="10D55ADB" w14:textId="77777777" w:rsidR="00E918B6" w:rsidRPr="0022024A" w:rsidRDefault="00E918B6" w:rsidP="001739F7">
            <w:pPr>
              <w:jc w:val="both"/>
              <w:rPr>
                <w:rFonts w:ascii="Myriad Pro" w:hAnsi="Myriad Pro" w:cstheme="minorHAnsi"/>
                <w:b/>
                <w:bCs/>
                <w:sz w:val="22"/>
                <w:szCs w:val="22"/>
              </w:rPr>
            </w:pPr>
            <w:r w:rsidRPr="0022024A">
              <w:rPr>
                <w:rFonts w:ascii="Myriad Pro" w:hAnsi="Myriad Pro" w:cstheme="minorHAnsi"/>
                <w:b/>
                <w:bCs/>
                <w:color w:val="0070C0"/>
                <w:sz w:val="22"/>
                <w:szCs w:val="22"/>
              </w:rPr>
              <w:t>Organisation Context</w:t>
            </w:r>
          </w:p>
        </w:tc>
      </w:tr>
    </w:tbl>
    <w:p w14:paraId="1E145CE4" w14:textId="77777777" w:rsidR="00E918B6" w:rsidRPr="0022024A" w:rsidRDefault="00E918B6" w:rsidP="00E918B6">
      <w:pPr>
        <w:jc w:val="center"/>
        <w:rPr>
          <w:rFonts w:ascii="Myriad Pro" w:hAnsi="Myriad Pro" w:cstheme="minorHAnsi"/>
          <w:sz w:val="22"/>
          <w:szCs w:val="22"/>
        </w:rPr>
      </w:pPr>
    </w:p>
    <w:p w14:paraId="0E3C5C4A" w14:textId="77777777" w:rsidR="00E918B6" w:rsidRPr="0022024A" w:rsidRDefault="00E918B6" w:rsidP="00E918B6">
      <w:pPr>
        <w:jc w:val="center"/>
        <w:rPr>
          <w:rFonts w:ascii="Myriad Pro" w:hAnsi="Myriad Pro" w:cstheme="minorHAnsi"/>
          <w:sz w:val="22"/>
          <w:szCs w:val="22"/>
        </w:rPr>
      </w:pPr>
      <w:r w:rsidRPr="0022024A">
        <w:rPr>
          <w:rFonts w:ascii="Myriad Pro" w:hAnsi="Myriad Pro" w:cstheme="minorHAnsi"/>
          <w:noProof/>
          <w:sz w:val="22"/>
          <w:szCs w:val="22"/>
          <w:lang w:val="en-NZ" w:eastAsia="en-NZ"/>
        </w:rPr>
        <w:lastRenderedPageBreak/>
        <w:drawing>
          <wp:inline distT="0" distB="0" distL="0" distR="0" wp14:anchorId="3653BC9D" wp14:editId="3D124C10">
            <wp:extent cx="3759959" cy="1613279"/>
            <wp:effectExtent l="0" t="38100" r="0" b="25400"/>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tblGrid>
      <w:tr w:rsidR="00E918B6" w:rsidRPr="0022024A" w14:paraId="78FC42EF" w14:textId="77777777" w:rsidTr="001739F7">
        <w:tc>
          <w:tcPr>
            <w:tcW w:w="3794" w:type="dxa"/>
            <w:tcBorders>
              <w:top w:val="nil"/>
              <w:left w:val="nil"/>
              <w:bottom w:val="nil"/>
              <w:right w:val="nil"/>
            </w:tcBorders>
          </w:tcPr>
          <w:p w14:paraId="3CAD44F8" w14:textId="77777777" w:rsidR="00E918B6" w:rsidRPr="0022024A" w:rsidRDefault="00E918B6" w:rsidP="001739F7">
            <w:pPr>
              <w:rPr>
                <w:rFonts w:ascii="Myriad Pro" w:hAnsi="Myriad Pro" w:cstheme="minorHAnsi"/>
                <w:b/>
                <w:bCs/>
                <w:color w:val="0070C0"/>
                <w:sz w:val="22"/>
                <w:szCs w:val="22"/>
              </w:rPr>
            </w:pPr>
          </w:p>
          <w:p w14:paraId="5E3BBFE0" w14:textId="77777777" w:rsidR="00E918B6" w:rsidRPr="0022024A" w:rsidRDefault="00E918B6" w:rsidP="001739F7">
            <w:pPr>
              <w:rPr>
                <w:rFonts w:ascii="Myriad Pro" w:hAnsi="Myriad Pro" w:cstheme="minorHAnsi"/>
                <w:b/>
                <w:bCs/>
                <w:color w:val="0070C0"/>
                <w:sz w:val="22"/>
                <w:szCs w:val="22"/>
              </w:rPr>
            </w:pPr>
          </w:p>
          <w:p w14:paraId="353CCFCA" w14:textId="77777777" w:rsidR="00E918B6" w:rsidRPr="0022024A" w:rsidRDefault="00E918B6" w:rsidP="001739F7">
            <w:pPr>
              <w:rPr>
                <w:rFonts w:ascii="Myriad Pro" w:hAnsi="Myriad Pro" w:cstheme="minorHAnsi"/>
                <w:b/>
                <w:bCs/>
                <w:sz w:val="22"/>
                <w:szCs w:val="22"/>
              </w:rPr>
            </w:pPr>
          </w:p>
        </w:tc>
      </w:tr>
    </w:tbl>
    <w:p w14:paraId="00A0C0C4" w14:textId="77777777" w:rsidR="00E918B6" w:rsidRPr="0022024A" w:rsidRDefault="00E918B6" w:rsidP="00E918B6">
      <w:pPr>
        <w:jc w:val="both"/>
        <w:rPr>
          <w:rFonts w:ascii="Myriad Pro" w:hAnsi="Myriad Pro" w:cstheme="minorHAnsi"/>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794"/>
        <w:gridCol w:w="5619"/>
      </w:tblGrid>
      <w:tr w:rsidR="00C4157B" w:rsidRPr="0022024A" w14:paraId="427375BC" w14:textId="77777777" w:rsidTr="001739F7">
        <w:tc>
          <w:tcPr>
            <w:tcW w:w="9413" w:type="dxa"/>
            <w:gridSpan w:val="2"/>
            <w:tcBorders>
              <w:top w:val="nil"/>
              <w:left w:val="nil"/>
              <w:bottom w:val="nil"/>
              <w:right w:val="nil"/>
            </w:tcBorders>
          </w:tcPr>
          <w:p w14:paraId="35D2B86F" w14:textId="77777777" w:rsidR="00C4157B" w:rsidRPr="0022024A" w:rsidRDefault="00C4157B" w:rsidP="001739F7">
            <w:pPr>
              <w:spacing w:line="276" w:lineRule="auto"/>
              <w:contextualSpacing/>
              <w:rPr>
                <w:rFonts w:ascii="Myriad Pro" w:hAnsi="Myriad Pro" w:cstheme="minorHAnsi"/>
                <w:sz w:val="22"/>
                <w:szCs w:val="22"/>
              </w:rPr>
            </w:pPr>
          </w:p>
          <w:p w14:paraId="6FFA4301" w14:textId="77777777" w:rsidR="00C4157B" w:rsidRPr="0022024A" w:rsidRDefault="00C4157B" w:rsidP="001739F7">
            <w:pPr>
              <w:spacing w:line="276" w:lineRule="auto"/>
              <w:contextualSpacing/>
              <w:rPr>
                <w:rFonts w:ascii="Myriad Pro" w:hAnsi="Myriad Pro" w:cstheme="minorHAnsi"/>
                <w:sz w:val="22"/>
                <w:szCs w:val="22"/>
              </w:rPr>
            </w:pPr>
            <w:r w:rsidRPr="0022024A">
              <w:rPr>
                <w:rFonts w:ascii="Myriad Pro" w:hAnsi="Myriad Pro" w:cstheme="minorHAnsi"/>
                <w:b/>
                <w:bCs/>
                <w:color w:val="0070C0"/>
                <w:sz w:val="22"/>
                <w:szCs w:val="22"/>
              </w:rPr>
              <w:t>Financial Responsibilities</w:t>
            </w:r>
          </w:p>
          <w:p w14:paraId="6EE95E8B" w14:textId="77777777" w:rsidR="00C4157B" w:rsidRPr="0022024A" w:rsidRDefault="00C4157B" w:rsidP="001739F7">
            <w:pPr>
              <w:pStyle w:val="ListParagraph"/>
              <w:numPr>
                <w:ilvl w:val="0"/>
                <w:numId w:val="1"/>
              </w:numPr>
              <w:spacing w:line="276" w:lineRule="auto"/>
              <w:ind w:left="720"/>
              <w:contextualSpacing/>
              <w:rPr>
                <w:rFonts w:ascii="Myriad Pro" w:hAnsi="Myriad Pro" w:cstheme="minorHAnsi"/>
                <w:sz w:val="22"/>
                <w:szCs w:val="22"/>
              </w:rPr>
            </w:pPr>
            <w:r w:rsidRPr="0022024A">
              <w:rPr>
                <w:rFonts w:ascii="Myriad Pro" w:hAnsi="Myriad Pro" w:cstheme="minorHAnsi"/>
                <w:sz w:val="22"/>
                <w:szCs w:val="22"/>
              </w:rPr>
              <w:t>Controls a budget Y/N NO</w:t>
            </w:r>
          </w:p>
          <w:p w14:paraId="09DCEAF8" w14:textId="77777777" w:rsidR="00C4157B" w:rsidRPr="0022024A" w:rsidRDefault="00C4157B" w:rsidP="001739F7">
            <w:pPr>
              <w:pStyle w:val="ListParagraph"/>
              <w:numPr>
                <w:ilvl w:val="0"/>
                <w:numId w:val="1"/>
              </w:numPr>
              <w:spacing w:line="276" w:lineRule="auto"/>
              <w:ind w:left="720"/>
              <w:contextualSpacing/>
              <w:rPr>
                <w:rFonts w:ascii="Myriad Pro" w:hAnsi="Myriad Pro" w:cstheme="minorHAnsi"/>
                <w:sz w:val="22"/>
                <w:szCs w:val="22"/>
              </w:rPr>
            </w:pPr>
            <w:r w:rsidRPr="0022024A">
              <w:rPr>
                <w:rFonts w:ascii="Myriad Pro" w:hAnsi="Myriad Pro" w:cstheme="minorHAnsi"/>
                <w:sz w:val="22"/>
                <w:szCs w:val="22"/>
              </w:rPr>
              <w:t xml:space="preserve">Maximum that may be spent without reference to manager </w:t>
            </w:r>
            <w:proofErr w:type="gramStart"/>
            <w:r w:rsidRPr="0022024A">
              <w:rPr>
                <w:rFonts w:ascii="Myriad Pro" w:hAnsi="Myriad Pro" w:cstheme="minorHAnsi"/>
                <w:sz w:val="22"/>
                <w:szCs w:val="22"/>
              </w:rPr>
              <w:t>$0</w:t>
            </w:r>
            <w:proofErr w:type="gramEnd"/>
          </w:p>
          <w:p w14:paraId="7B2ED1EE" w14:textId="77777777" w:rsidR="00C4157B" w:rsidRPr="0022024A" w:rsidRDefault="00C4157B" w:rsidP="001739F7">
            <w:pPr>
              <w:pStyle w:val="ListParagraph"/>
              <w:numPr>
                <w:ilvl w:val="0"/>
                <w:numId w:val="1"/>
              </w:numPr>
              <w:spacing w:line="276" w:lineRule="auto"/>
              <w:ind w:left="720"/>
              <w:contextualSpacing/>
              <w:rPr>
                <w:rFonts w:ascii="Myriad Pro" w:hAnsi="Myriad Pro" w:cstheme="minorHAnsi"/>
                <w:sz w:val="22"/>
                <w:szCs w:val="22"/>
              </w:rPr>
            </w:pPr>
            <w:r w:rsidRPr="0022024A">
              <w:rPr>
                <w:rFonts w:ascii="Myriad Pro" w:hAnsi="Myriad Pro" w:cstheme="minorHAnsi"/>
                <w:sz w:val="22"/>
                <w:szCs w:val="22"/>
              </w:rPr>
              <w:t>Can spend unbudgeted capital Y/N.   NO</w:t>
            </w:r>
          </w:p>
          <w:p w14:paraId="4E388D3F" w14:textId="77777777" w:rsidR="00C4157B" w:rsidRPr="0022024A" w:rsidRDefault="00C4157B" w:rsidP="001739F7">
            <w:pPr>
              <w:pStyle w:val="ListParagraph"/>
              <w:numPr>
                <w:ilvl w:val="0"/>
                <w:numId w:val="1"/>
              </w:numPr>
              <w:spacing w:line="276" w:lineRule="auto"/>
              <w:ind w:left="720"/>
              <w:contextualSpacing/>
              <w:rPr>
                <w:rFonts w:ascii="Myriad Pro" w:hAnsi="Myriad Pro" w:cstheme="minorHAnsi"/>
                <w:sz w:val="22"/>
                <w:szCs w:val="22"/>
              </w:rPr>
            </w:pPr>
            <w:r w:rsidRPr="0022024A">
              <w:rPr>
                <w:rFonts w:ascii="Myriad Pro" w:hAnsi="Myriad Pro" w:cstheme="minorHAnsi"/>
                <w:sz w:val="22"/>
                <w:szCs w:val="22"/>
              </w:rPr>
              <w:t>Is responsible for committing the organisation to long-term contracts NO</w:t>
            </w:r>
          </w:p>
          <w:p w14:paraId="6A8F9867" w14:textId="77777777" w:rsidR="00C4157B" w:rsidRPr="0022024A" w:rsidRDefault="00C4157B" w:rsidP="001739F7">
            <w:pPr>
              <w:pStyle w:val="ListParagraph"/>
              <w:numPr>
                <w:ilvl w:val="0"/>
                <w:numId w:val="1"/>
              </w:numPr>
              <w:spacing w:line="276" w:lineRule="auto"/>
              <w:ind w:left="720"/>
              <w:contextualSpacing/>
              <w:rPr>
                <w:rFonts w:ascii="Myriad Pro" w:hAnsi="Myriad Pro" w:cstheme="minorHAnsi"/>
                <w:sz w:val="22"/>
                <w:szCs w:val="22"/>
              </w:rPr>
            </w:pPr>
            <w:r w:rsidRPr="0022024A">
              <w:rPr>
                <w:rFonts w:ascii="Myriad Pro" w:hAnsi="Myriad Pro" w:cstheme="minorHAnsi"/>
                <w:sz w:val="22"/>
                <w:szCs w:val="22"/>
              </w:rPr>
              <w:t>Signs correspondence for Company   NO</w:t>
            </w:r>
          </w:p>
          <w:p w14:paraId="21D6A48D" w14:textId="77777777" w:rsidR="00C4157B" w:rsidRPr="0022024A" w:rsidRDefault="00C4157B" w:rsidP="001739F7">
            <w:pPr>
              <w:pStyle w:val="ListParagraph"/>
              <w:spacing w:line="276" w:lineRule="auto"/>
              <w:contextualSpacing/>
              <w:rPr>
                <w:rFonts w:ascii="Myriad Pro" w:hAnsi="Myriad Pro" w:cstheme="minorHAnsi"/>
                <w:sz w:val="22"/>
                <w:szCs w:val="22"/>
              </w:rPr>
            </w:pPr>
          </w:p>
        </w:tc>
      </w:tr>
      <w:tr w:rsidR="00C4157B" w:rsidRPr="0022024A" w14:paraId="4726E164" w14:textId="77777777" w:rsidTr="001739F7">
        <w:tblPrEx>
          <w:tblBorders>
            <w:insideH w:val="single" w:sz="4" w:space="0" w:color="auto"/>
          </w:tblBorders>
        </w:tblPrEx>
        <w:trPr>
          <w:gridAfter w:val="1"/>
          <w:wAfter w:w="5619" w:type="dxa"/>
        </w:trPr>
        <w:tc>
          <w:tcPr>
            <w:tcW w:w="3794" w:type="dxa"/>
            <w:tcBorders>
              <w:top w:val="nil"/>
              <w:left w:val="nil"/>
              <w:bottom w:val="nil"/>
              <w:right w:val="nil"/>
            </w:tcBorders>
          </w:tcPr>
          <w:p w14:paraId="62789632" w14:textId="77777777" w:rsidR="00C4157B" w:rsidRPr="0022024A" w:rsidRDefault="00C4157B" w:rsidP="001739F7">
            <w:pPr>
              <w:jc w:val="both"/>
              <w:rPr>
                <w:rFonts w:ascii="Myriad Pro" w:hAnsi="Myriad Pro" w:cstheme="minorHAnsi"/>
                <w:b/>
                <w:bCs/>
                <w:sz w:val="22"/>
                <w:szCs w:val="22"/>
              </w:rPr>
            </w:pPr>
            <w:r w:rsidRPr="0022024A">
              <w:rPr>
                <w:rFonts w:ascii="Myriad Pro" w:hAnsi="Myriad Pro" w:cstheme="minorHAnsi"/>
                <w:b/>
                <w:bCs/>
                <w:color w:val="0070C0"/>
                <w:sz w:val="22"/>
                <w:szCs w:val="22"/>
              </w:rPr>
              <w:t>Person Specification</w:t>
            </w:r>
          </w:p>
        </w:tc>
      </w:tr>
    </w:tbl>
    <w:p w14:paraId="39A1A261" w14:textId="77777777" w:rsidR="00C4157B" w:rsidRPr="0022024A" w:rsidRDefault="00C4157B" w:rsidP="00C4157B">
      <w:pPr>
        <w:rPr>
          <w:rFonts w:ascii="Myriad Pro" w:hAnsi="Myriad Pro" w:cstheme="minorHAnsi"/>
          <w:sz w:val="22"/>
          <w:szCs w:val="22"/>
        </w:rPr>
      </w:pPr>
    </w:p>
    <w:p w14:paraId="08DF300B" w14:textId="77777777" w:rsidR="00C4157B" w:rsidRPr="0022024A" w:rsidRDefault="00C4157B" w:rsidP="00C4157B">
      <w:pPr>
        <w:pStyle w:val="Header"/>
        <w:tabs>
          <w:tab w:val="clear" w:pos="4320"/>
          <w:tab w:val="clear" w:pos="8640"/>
        </w:tabs>
        <w:rPr>
          <w:rFonts w:ascii="Myriad Pro" w:hAnsi="Myriad Pro" w:cstheme="minorHAnsi"/>
          <w:b/>
          <w:sz w:val="22"/>
          <w:szCs w:val="22"/>
        </w:rPr>
      </w:pPr>
      <w:r w:rsidRPr="0022024A">
        <w:rPr>
          <w:rFonts w:ascii="Myriad Pro" w:hAnsi="Myriad Pro" w:cstheme="minorHAnsi"/>
          <w:b/>
          <w:sz w:val="22"/>
          <w:szCs w:val="22"/>
        </w:rPr>
        <w:t>Knowledge / Experience</w:t>
      </w:r>
    </w:p>
    <w:p w14:paraId="7542D070" w14:textId="77777777" w:rsidR="00C4157B" w:rsidRPr="0022024A" w:rsidRDefault="00C4157B" w:rsidP="00C4157B">
      <w:pPr>
        <w:rPr>
          <w:rFonts w:ascii="Myriad Pro" w:hAnsi="Myriad Pro"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7"/>
        <w:gridCol w:w="4644"/>
      </w:tblGrid>
      <w:tr w:rsidR="00C4157B" w:rsidRPr="0022024A" w14:paraId="553F20D7" w14:textId="77777777" w:rsidTr="001739F7">
        <w:trPr>
          <w:trHeight w:val="602"/>
        </w:trPr>
        <w:tc>
          <w:tcPr>
            <w:tcW w:w="4677" w:type="dxa"/>
            <w:tcBorders>
              <w:bottom w:val="single" w:sz="4" w:space="0" w:color="auto"/>
            </w:tcBorders>
            <w:shd w:val="clear" w:color="auto" w:fill="B4C6E7" w:themeFill="accent1" w:themeFillTint="66"/>
          </w:tcPr>
          <w:p w14:paraId="1F434C9B" w14:textId="77777777" w:rsidR="00C4157B" w:rsidRPr="0022024A" w:rsidRDefault="00C4157B" w:rsidP="001739F7">
            <w:pPr>
              <w:spacing w:before="40" w:after="40"/>
              <w:rPr>
                <w:rFonts w:ascii="Myriad Pro" w:hAnsi="Myriad Pro" w:cstheme="minorHAnsi"/>
                <w:b/>
                <w:sz w:val="22"/>
                <w:szCs w:val="22"/>
              </w:rPr>
            </w:pPr>
            <w:r w:rsidRPr="0022024A">
              <w:rPr>
                <w:rFonts w:ascii="Myriad Pro" w:hAnsi="Myriad Pro" w:cstheme="minorHAnsi"/>
                <w:b/>
                <w:sz w:val="22"/>
                <w:szCs w:val="22"/>
              </w:rPr>
              <w:t xml:space="preserve">Essential </w:t>
            </w:r>
          </w:p>
          <w:p w14:paraId="73DE89C8" w14:textId="77777777" w:rsidR="00C4157B" w:rsidRPr="0022024A" w:rsidRDefault="00C4157B" w:rsidP="001739F7">
            <w:pPr>
              <w:spacing w:before="40" w:after="40"/>
              <w:rPr>
                <w:rFonts w:ascii="Myriad Pro" w:hAnsi="Myriad Pro" w:cstheme="minorHAnsi"/>
                <w:i/>
                <w:iCs/>
                <w:sz w:val="22"/>
                <w:szCs w:val="22"/>
              </w:rPr>
            </w:pPr>
            <w:r w:rsidRPr="0022024A">
              <w:rPr>
                <w:rFonts w:ascii="Myriad Pro" w:hAnsi="Myriad Pro" w:cstheme="minorHAnsi"/>
                <w:i/>
                <w:iCs/>
                <w:sz w:val="22"/>
                <w:szCs w:val="22"/>
              </w:rPr>
              <w:t>(indicate years of experience required as appropriate)</w:t>
            </w:r>
          </w:p>
        </w:tc>
        <w:tc>
          <w:tcPr>
            <w:tcW w:w="4644" w:type="dxa"/>
            <w:tcBorders>
              <w:bottom w:val="single" w:sz="4" w:space="0" w:color="auto"/>
            </w:tcBorders>
            <w:shd w:val="clear" w:color="auto" w:fill="B4C6E7" w:themeFill="accent1" w:themeFillTint="66"/>
          </w:tcPr>
          <w:p w14:paraId="3B58B5B1" w14:textId="77777777" w:rsidR="00C4157B" w:rsidRPr="0022024A" w:rsidRDefault="00C4157B" w:rsidP="001739F7">
            <w:pPr>
              <w:spacing w:before="40" w:after="40"/>
              <w:rPr>
                <w:rFonts w:ascii="Myriad Pro" w:hAnsi="Myriad Pro" w:cstheme="minorHAnsi"/>
                <w:b/>
                <w:sz w:val="22"/>
                <w:szCs w:val="22"/>
              </w:rPr>
            </w:pPr>
            <w:r w:rsidRPr="0022024A">
              <w:rPr>
                <w:rFonts w:ascii="Myriad Pro" w:hAnsi="Myriad Pro" w:cstheme="minorHAnsi"/>
                <w:b/>
                <w:sz w:val="22"/>
                <w:szCs w:val="22"/>
              </w:rPr>
              <w:t>Desirable</w:t>
            </w:r>
          </w:p>
        </w:tc>
      </w:tr>
      <w:tr w:rsidR="00C4157B" w:rsidRPr="0022024A" w14:paraId="45C7C091" w14:textId="77777777" w:rsidTr="001739F7">
        <w:tc>
          <w:tcPr>
            <w:tcW w:w="4677" w:type="dxa"/>
            <w:tcBorders>
              <w:bottom w:val="nil"/>
            </w:tcBorders>
          </w:tcPr>
          <w:p w14:paraId="71DBB444" w14:textId="77777777" w:rsidR="00C4157B" w:rsidRPr="0022024A" w:rsidRDefault="00C4157B" w:rsidP="001739F7">
            <w:pPr>
              <w:spacing w:before="40" w:after="40"/>
              <w:rPr>
                <w:rFonts w:ascii="Myriad Pro" w:hAnsi="Myriad Pro" w:cstheme="minorHAnsi"/>
                <w:sz w:val="22"/>
                <w:szCs w:val="22"/>
              </w:rPr>
            </w:pPr>
          </w:p>
        </w:tc>
        <w:tc>
          <w:tcPr>
            <w:tcW w:w="4644" w:type="dxa"/>
            <w:tcBorders>
              <w:bottom w:val="nil"/>
            </w:tcBorders>
          </w:tcPr>
          <w:p w14:paraId="149F7E94" w14:textId="77777777" w:rsidR="00C4157B" w:rsidRPr="0022024A" w:rsidRDefault="00C4157B" w:rsidP="001739F7">
            <w:pPr>
              <w:spacing w:before="40" w:after="40"/>
              <w:ind w:left="57"/>
              <w:rPr>
                <w:rFonts w:ascii="Myriad Pro" w:hAnsi="Myriad Pro" w:cstheme="minorHAnsi"/>
                <w:sz w:val="22"/>
                <w:szCs w:val="22"/>
              </w:rPr>
            </w:pPr>
            <w:r>
              <w:rPr>
                <w:rFonts w:ascii="Myriad Pro" w:hAnsi="Myriad Pro" w:cstheme="minorHAnsi"/>
                <w:sz w:val="22"/>
                <w:szCs w:val="22"/>
              </w:rPr>
              <w:t>Kitchen experience</w:t>
            </w:r>
          </w:p>
        </w:tc>
      </w:tr>
      <w:tr w:rsidR="00C4157B" w:rsidRPr="0022024A" w14:paraId="4897D459" w14:textId="77777777" w:rsidTr="001739F7">
        <w:trPr>
          <w:trHeight w:val="647"/>
        </w:trPr>
        <w:tc>
          <w:tcPr>
            <w:tcW w:w="4677" w:type="dxa"/>
            <w:tcBorders>
              <w:top w:val="nil"/>
              <w:bottom w:val="nil"/>
              <w:right w:val="single" w:sz="4" w:space="0" w:color="auto"/>
            </w:tcBorders>
          </w:tcPr>
          <w:p w14:paraId="1B335B7C" w14:textId="77777777" w:rsidR="00C4157B" w:rsidRPr="0022024A" w:rsidRDefault="00C4157B" w:rsidP="001739F7">
            <w:pPr>
              <w:spacing w:before="40" w:after="40"/>
              <w:rPr>
                <w:rFonts w:ascii="Myriad Pro" w:hAnsi="Myriad Pro" w:cstheme="minorHAnsi"/>
                <w:sz w:val="22"/>
                <w:szCs w:val="22"/>
              </w:rPr>
            </w:pPr>
          </w:p>
        </w:tc>
        <w:tc>
          <w:tcPr>
            <w:tcW w:w="4644" w:type="dxa"/>
            <w:tcBorders>
              <w:top w:val="nil"/>
              <w:left w:val="single" w:sz="4" w:space="0" w:color="auto"/>
              <w:bottom w:val="nil"/>
            </w:tcBorders>
          </w:tcPr>
          <w:p w14:paraId="1C49719A" w14:textId="77777777" w:rsidR="00C4157B" w:rsidRPr="0022024A" w:rsidRDefault="00C4157B" w:rsidP="001739F7">
            <w:pPr>
              <w:spacing w:before="40" w:after="40"/>
              <w:rPr>
                <w:rFonts w:ascii="Myriad Pro" w:hAnsi="Myriad Pro" w:cstheme="minorHAnsi"/>
                <w:sz w:val="22"/>
                <w:szCs w:val="22"/>
              </w:rPr>
            </w:pPr>
          </w:p>
        </w:tc>
      </w:tr>
      <w:tr w:rsidR="00C4157B" w:rsidRPr="0022024A" w14:paraId="00D07183" w14:textId="77777777" w:rsidTr="001739F7">
        <w:tc>
          <w:tcPr>
            <w:tcW w:w="4677" w:type="dxa"/>
            <w:tcBorders>
              <w:top w:val="nil"/>
              <w:bottom w:val="nil"/>
              <w:right w:val="single" w:sz="4" w:space="0" w:color="auto"/>
            </w:tcBorders>
          </w:tcPr>
          <w:p w14:paraId="03BA250A" w14:textId="77777777" w:rsidR="00C4157B" w:rsidRPr="0022024A" w:rsidRDefault="00C4157B" w:rsidP="001739F7">
            <w:pPr>
              <w:spacing w:before="40" w:after="40"/>
              <w:rPr>
                <w:rFonts w:ascii="Myriad Pro" w:hAnsi="Myriad Pro" w:cstheme="minorHAnsi"/>
                <w:sz w:val="22"/>
                <w:szCs w:val="22"/>
              </w:rPr>
            </w:pPr>
          </w:p>
        </w:tc>
        <w:tc>
          <w:tcPr>
            <w:tcW w:w="4644" w:type="dxa"/>
            <w:tcBorders>
              <w:top w:val="nil"/>
              <w:left w:val="single" w:sz="4" w:space="0" w:color="auto"/>
              <w:bottom w:val="nil"/>
            </w:tcBorders>
          </w:tcPr>
          <w:p w14:paraId="172BA7C8" w14:textId="77777777" w:rsidR="00C4157B" w:rsidRPr="0022024A" w:rsidRDefault="00C4157B" w:rsidP="001739F7">
            <w:pPr>
              <w:spacing w:before="40" w:after="40"/>
              <w:rPr>
                <w:rFonts w:ascii="Myriad Pro" w:hAnsi="Myriad Pro" w:cstheme="minorHAnsi"/>
                <w:sz w:val="22"/>
                <w:szCs w:val="22"/>
              </w:rPr>
            </w:pPr>
          </w:p>
        </w:tc>
      </w:tr>
      <w:tr w:rsidR="00C4157B" w:rsidRPr="0022024A" w14:paraId="1045D21B" w14:textId="77777777" w:rsidTr="001739F7">
        <w:trPr>
          <w:trHeight w:val="66"/>
        </w:trPr>
        <w:tc>
          <w:tcPr>
            <w:tcW w:w="4677" w:type="dxa"/>
            <w:tcBorders>
              <w:top w:val="nil"/>
              <w:right w:val="single" w:sz="4" w:space="0" w:color="auto"/>
            </w:tcBorders>
          </w:tcPr>
          <w:p w14:paraId="579F5780" w14:textId="77777777" w:rsidR="00C4157B" w:rsidRPr="0022024A" w:rsidRDefault="00C4157B" w:rsidP="001739F7">
            <w:pPr>
              <w:spacing w:before="40" w:after="40"/>
              <w:rPr>
                <w:rFonts w:ascii="Myriad Pro" w:hAnsi="Myriad Pro" w:cstheme="minorHAnsi"/>
                <w:sz w:val="22"/>
                <w:szCs w:val="22"/>
              </w:rPr>
            </w:pPr>
          </w:p>
        </w:tc>
        <w:tc>
          <w:tcPr>
            <w:tcW w:w="4644" w:type="dxa"/>
            <w:tcBorders>
              <w:top w:val="nil"/>
              <w:left w:val="single" w:sz="4" w:space="0" w:color="auto"/>
            </w:tcBorders>
          </w:tcPr>
          <w:p w14:paraId="16ECAA16" w14:textId="77777777" w:rsidR="00C4157B" w:rsidRPr="0022024A" w:rsidRDefault="00C4157B" w:rsidP="001739F7">
            <w:pPr>
              <w:spacing w:before="40" w:after="40"/>
              <w:rPr>
                <w:rFonts w:ascii="Myriad Pro" w:hAnsi="Myriad Pro" w:cstheme="minorHAnsi"/>
                <w:sz w:val="22"/>
                <w:szCs w:val="22"/>
              </w:rPr>
            </w:pPr>
          </w:p>
        </w:tc>
      </w:tr>
    </w:tbl>
    <w:p w14:paraId="619A0D8E" w14:textId="77777777" w:rsidR="00C4157B" w:rsidRDefault="00C4157B" w:rsidP="00C4157B">
      <w:pPr>
        <w:pStyle w:val="Heading6"/>
        <w:keepNext w:val="0"/>
        <w:rPr>
          <w:rFonts w:ascii="Myriad Pro" w:hAnsi="Myriad Pro" w:cstheme="minorHAnsi"/>
          <w:b/>
          <w:bCs/>
          <w:sz w:val="22"/>
          <w:szCs w:val="22"/>
        </w:rPr>
      </w:pPr>
    </w:p>
    <w:p w14:paraId="6E06DFD1" w14:textId="77777777" w:rsidR="00C4157B" w:rsidRDefault="00C4157B" w:rsidP="00C4157B">
      <w:pPr>
        <w:rPr>
          <w:lang w:val="en-US"/>
        </w:rPr>
      </w:pPr>
    </w:p>
    <w:p w14:paraId="320FCF15" w14:textId="77777777" w:rsidR="00E918B6" w:rsidRPr="0022024A" w:rsidRDefault="00E918B6" w:rsidP="00E918B6">
      <w:pPr>
        <w:rPr>
          <w:rFonts w:ascii="Myriad Pro" w:hAnsi="Myriad Pro" w:cstheme="minorHAnsi"/>
          <w:sz w:val="22"/>
          <w:szCs w:val="22"/>
        </w:rPr>
        <w:sectPr w:rsidR="00E918B6" w:rsidRPr="0022024A" w:rsidSect="00144E5B">
          <w:headerReference w:type="default" r:id="rId14"/>
          <w:footerReference w:type="default" r:id="rId15"/>
          <w:headerReference w:type="first" r:id="rId16"/>
          <w:footerReference w:type="first" r:id="rId17"/>
          <w:pgSz w:w="11907" w:h="16840" w:code="9"/>
          <w:pgMar w:top="0" w:right="1247" w:bottom="1276" w:left="1247" w:header="561" w:footer="459" w:gutter="0"/>
          <w:cols w:space="709"/>
          <w:titlePg/>
        </w:sectPr>
      </w:pPr>
    </w:p>
    <w:tbl>
      <w:tblPr>
        <w:tblpPr w:leftFromText="180" w:rightFromText="180" w:vertAnchor="text" w:horzAnchor="margin" w:tblpY="-73"/>
        <w:tblOverlap w:val="never"/>
        <w:tblW w:w="86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642"/>
      </w:tblGrid>
      <w:tr w:rsidR="00E918B6" w:rsidRPr="0022024A" w14:paraId="4100AB83" w14:textId="77777777" w:rsidTr="001739F7">
        <w:trPr>
          <w:trHeight w:val="1408"/>
        </w:trPr>
        <w:tc>
          <w:tcPr>
            <w:tcW w:w="8642" w:type="dxa"/>
          </w:tcPr>
          <w:p w14:paraId="23883518" w14:textId="77777777" w:rsidR="00E918B6" w:rsidRPr="00C4157B" w:rsidRDefault="00E918B6" w:rsidP="001739F7">
            <w:pPr>
              <w:pStyle w:val="ListParagraph"/>
              <w:spacing w:line="276" w:lineRule="auto"/>
              <w:contextualSpacing/>
              <w:rPr>
                <w:rFonts w:ascii="Myriad Pro" w:hAnsi="Myriad Pro" w:cstheme="minorHAnsi"/>
                <w:sz w:val="22"/>
                <w:szCs w:val="22"/>
              </w:rPr>
            </w:pPr>
          </w:p>
          <w:p w14:paraId="3B699E3E" w14:textId="77777777" w:rsidR="00E918B6" w:rsidRPr="00C4157B" w:rsidRDefault="00E918B6" w:rsidP="001739F7">
            <w:pPr>
              <w:spacing w:line="276" w:lineRule="auto"/>
              <w:contextualSpacing/>
              <w:rPr>
                <w:rFonts w:ascii="Myriad Pro" w:hAnsi="Myriad Pro" w:cstheme="minorHAnsi"/>
                <w:sz w:val="22"/>
                <w:szCs w:val="22"/>
              </w:rPr>
            </w:pPr>
            <w:r w:rsidRPr="00C4157B">
              <w:rPr>
                <w:rFonts w:ascii="Myriad Pro" w:hAnsi="Myriad Pro" w:cstheme="minorHAnsi"/>
                <w:sz w:val="22"/>
                <w:szCs w:val="22"/>
              </w:rPr>
              <w:t>General</w:t>
            </w:r>
          </w:p>
          <w:p w14:paraId="5DE87B6A"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 xml:space="preserve">Assist in the maintaining the smooth and efficient day to day running of the Kitchen </w:t>
            </w:r>
            <w:proofErr w:type="gramStart"/>
            <w:r w:rsidRPr="00C4157B">
              <w:rPr>
                <w:rFonts w:ascii="Myriad Pro" w:hAnsi="Myriad Pro" w:cstheme="minorHAnsi"/>
                <w:sz w:val="22"/>
                <w:szCs w:val="22"/>
              </w:rPr>
              <w:t>so as to</w:t>
            </w:r>
            <w:proofErr w:type="gramEnd"/>
            <w:r w:rsidRPr="00C4157B">
              <w:rPr>
                <w:rFonts w:ascii="Myriad Pro" w:hAnsi="Myriad Pro" w:cstheme="minorHAnsi"/>
                <w:sz w:val="22"/>
                <w:szCs w:val="22"/>
              </w:rPr>
              <w:t xml:space="preserve"> ensure maximum guest satisfaction.</w:t>
            </w:r>
          </w:p>
          <w:p w14:paraId="3AD36D38"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 xml:space="preserve">To ensure that the senior </w:t>
            </w:r>
            <w:proofErr w:type="gramStart"/>
            <w:r w:rsidRPr="00C4157B">
              <w:rPr>
                <w:rFonts w:ascii="Myriad Pro" w:hAnsi="Myriad Pro" w:cstheme="minorHAnsi"/>
                <w:sz w:val="22"/>
                <w:szCs w:val="22"/>
              </w:rPr>
              <w:t>chefs</w:t>
            </w:r>
            <w:proofErr w:type="gramEnd"/>
            <w:r w:rsidRPr="00C4157B">
              <w:rPr>
                <w:rFonts w:ascii="Myriad Pro" w:hAnsi="Myriad Pro" w:cstheme="minorHAnsi"/>
                <w:sz w:val="22"/>
                <w:szCs w:val="22"/>
              </w:rPr>
              <w:t xml:space="preserve"> direction and task allocation are consistently followed through to the highest professional standard.</w:t>
            </w:r>
          </w:p>
          <w:p w14:paraId="5C11E3C5"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 xml:space="preserve">To maintain all legislative standards of safety, </w:t>
            </w:r>
            <w:proofErr w:type="gramStart"/>
            <w:r w:rsidRPr="00C4157B">
              <w:rPr>
                <w:rFonts w:ascii="Myriad Pro" w:hAnsi="Myriad Pro" w:cstheme="minorHAnsi"/>
                <w:sz w:val="22"/>
                <w:szCs w:val="22"/>
              </w:rPr>
              <w:t>hygiene</w:t>
            </w:r>
            <w:proofErr w:type="gramEnd"/>
            <w:r w:rsidRPr="00C4157B">
              <w:rPr>
                <w:rFonts w:ascii="Myriad Pro" w:hAnsi="Myriad Pro" w:cstheme="minorHAnsi"/>
                <w:sz w:val="22"/>
                <w:szCs w:val="22"/>
              </w:rPr>
              <w:t xml:space="preserve"> and security to the applicable legislative levels.</w:t>
            </w:r>
          </w:p>
          <w:p w14:paraId="355BE205"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Any other duties, which are related to and consistent with the above Job Description as directed by the Executive Chef, or in their absence the Executive Sous Chef or Senior Chef.</w:t>
            </w:r>
          </w:p>
          <w:p w14:paraId="20FAB169"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Maintain a public image which is compatible with the highest possible standards whilst on the premises.</w:t>
            </w:r>
          </w:p>
          <w:p w14:paraId="4C74C995"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 xml:space="preserve">Ensure full confidentially is </w:t>
            </w:r>
            <w:proofErr w:type="gramStart"/>
            <w:r w:rsidRPr="00C4157B">
              <w:rPr>
                <w:rFonts w:ascii="Myriad Pro" w:hAnsi="Myriad Pro" w:cstheme="minorHAnsi"/>
                <w:sz w:val="22"/>
                <w:szCs w:val="22"/>
              </w:rPr>
              <w:t>maintained at all times</w:t>
            </w:r>
            <w:proofErr w:type="gramEnd"/>
            <w:r w:rsidRPr="00C4157B">
              <w:rPr>
                <w:rFonts w:ascii="Myriad Pro" w:hAnsi="Myriad Pro" w:cstheme="minorHAnsi"/>
                <w:sz w:val="22"/>
                <w:szCs w:val="22"/>
              </w:rPr>
              <w:t>.</w:t>
            </w:r>
          </w:p>
          <w:p w14:paraId="37663B10"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Ensure all aspects of Skyline’s purpose and core values.</w:t>
            </w:r>
          </w:p>
          <w:p w14:paraId="67F497CC" w14:textId="77777777" w:rsidR="00E918B6" w:rsidRPr="00C4157B" w:rsidRDefault="00E918B6" w:rsidP="001739F7">
            <w:pPr>
              <w:pStyle w:val="ListParagraph"/>
              <w:spacing w:line="276" w:lineRule="auto"/>
              <w:contextualSpacing/>
              <w:rPr>
                <w:rFonts w:ascii="Myriad Pro" w:hAnsi="Myriad Pro" w:cstheme="minorHAnsi"/>
                <w:sz w:val="22"/>
                <w:szCs w:val="22"/>
              </w:rPr>
            </w:pPr>
          </w:p>
          <w:p w14:paraId="2D7055C9" w14:textId="77777777" w:rsidR="00E918B6" w:rsidRPr="00C4157B" w:rsidRDefault="00E918B6" w:rsidP="001739F7">
            <w:pPr>
              <w:spacing w:line="276" w:lineRule="auto"/>
              <w:contextualSpacing/>
              <w:rPr>
                <w:rFonts w:ascii="Myriad Pro" w:hAnsi="Myriad Pro" w:cstheme="minorHAnsi"/>
                <w:sz w:val="22"/>
                <w:szCs w:val="22"/>
              </w:rPr>
            </w:pPr>
            <w:r w:rsidRPr="00C4157B">
              <w:rPr>
                <w:rFonts w:ascii="Myriad Pro" w:hAnsi="Myriad Pro" w:cstheme="minorHAnsi"/>
                <w:sz w:val="22"/>
                <w:szCs w:val="22"/>
              </w:rPr>
              <w:t>Kitchen</w:t>
            </w:r>
          </w:p>
          <w:p w14:paraId="25D09326"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Ensure an effective communication within the team members in your department and all other departments.</w:t>
            </w:r>
          </w:p>
          <w:p w14:paraId="4DA9D772"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Follow instructions/direction given by member of the kitchen brigade.</w:t>
            </w:r>
          </w:p>
          <w:p w14:paraId="2BBF7BDE" w14:textId="41C4872A" w:rsidR="005C17B6" w:rsidRPr="005C17B6"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T</w:t>
            </w:r>
            <w:r w:rsidRPr="005C17B6">
              <w:rPr>
                <w:rFonts w:ascii="Myriad Pro" w:hAnsi="Myriad Pro"/>
                <w:sz w:val="22"/>
                <w:szCs w:val="22"/>
                <w:lang w:val="en-NZ" w:eastAsia="en-NZ"/>
              </w:rPr>
              <w:t xml:space="preserve">aking and serving food </w:t>
            </w:r>
            <w:r w:rsidRPr="00C4157B">
              <w:rPr>
                <w:rFonts w:ascii="Myriad Pro" w:hAnsi="Myriad Pro"/>
                <w:sz w:val="22"/>
                <w:szCs w:val="22"/>
                <w:lang w:val="en-NZ" w:eastAsia="en-NZ"/>
              </w:rPr>
              <w:t>orders.</w:t>
            </w:r>
          </w:p>
          <w:p w14:paraId="6BFFADF1" w14:textId="4D1D3A46" w:rsidR="005C17B6" w:rsidRPr="005C17B6"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P</w:t>
            </w:r>
            <w:r w:rsidRPr="005C17B6">
              <w:rPr>
                <w:rFonts w:ascii="Myriad Pro" w:hAnsi="Myriad Pro"/>
                <w:sz w:val="22"/>
                <w:szCs w:val="22"/>
                <w:lang w:val="en-NZ" w:eastAsia="en-NZ"/>
              </w:rPr>
              <w:t>reparing food such as hamburgers, pizzas, fish and chips</w:t>
            </w:r>
            <w:r w:rsidRPr="00C4157B">
              <w:rPr>
                <w:rFonts w:ascii="Myriad Pro" w:hAnsi="Myriad Pro"/>
                <w:sz w:val="22"/>
                <w:szCs w:val="22"/>
                <w:lang w:val="en-NZ" w:eastAsia="en-NZ"/>
              </w:rPr>
              <w:t>, chicken nuggets, and other items directed by the Executive Chef or Chefs.</w:t>
            </w:r>
          </w:p>
          <w:p w14:paraId="4AC0F388" w14:textId="66F0DFBF" w:rsidR="005C17B6" w:rsidRPr="005C17B6"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W</w:t>
            </w:r>
            <w:r w:rsidRPr="005C17B6">
              <w:rPr>
                <w:rFonts w:ascii="Myriad Pro" w:hAnsi="Myriad Pro"/>
                <w:sz w:val="22"/>
                <w:szCs w:val="22"/>
                <w:lang w:val="en-NZ" w:eastAsia="en-NZ"/>
              </w:rPr>
              <w:t xml:space="preserve">ashing, cutting, </w:t>
            </w:r>
            <w:proofErr w:type="gramStart"/>
            <w:r w:rsidRPr="005C17B6">
              <w:rPr>
                <w:rFonts w:ascii="Myriad Pro" w:hAnsi="Myriad Pro"/>
                <w:sz w:val="22"/>
                <w:szCs w:val="22"/>
                <w:lang w:val="en-NZ" w:eastAsia="en-NZ"/>
              </w:rPr>
              <w:t>measuring</w:t>
            </w:r>
            <w:proofErr w:type="gramEnd"/>
            <w:r w:rsidRPr="005C17B6">
              <w:rPr>
                <w:rFonts w:ascii="Myriad Pro" w:hAnsi="Myriad Pro"/>
                <w:sz w:val="22"/>
                <w:szCs w:val="22"/>
                <w:lang w:val="en-NZ" w:eastAsia="en-NZ"/>
              </w:rPr>
              <w:t xml:space="preserve"> and mixing foods for cooking</w:t>
            </w:r>
            <w:r w:rsidRPr="00C4157B">
              <w:rPr>
                <w:rFonts w:ascii="Myriad Pro" w:hAnsi="Myriad Pro"/>
                <w:sz w:val="22"/>
                <w:szCs w:val="22"/>
                <w:lang w:val="en-NZ" w:eastAsia="en-NZ"/>
              </w:rPr>
              <w:t>.</w:t>
            </w:r>
          </w:p>
          <w:p w14:paraId="674B8158" w14:textId="6A01ED13" w:rsidR="005C17B6" w:rsidRPr="005C17B6"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O</w:t>
            </w:r>
            <w:r w:rsidRPr="005C17B6">
              <w:rPr>
                <w:rFonts w:ascii="Myriad Pro" w:hAnsi="Myriad Pro"/>
                <w:sz w:val="22"/>
                <w:szCs w:val="22"/>
                <w:lang w:val="en-NZ" w:eastAsia="en-NZ"/>
              </w:rPr>
              <w:t xml:space="preserve">perating cooking equipment such as grills, </w:t>
            </w:r>
            <w:proofErr w:type="gramStart"/>
            <w:r w:rsidRPr="005C17B6">
              <w:rPr>
                <w:rFonts w:ascii="Myriad Pro" w:hAnsi="Myriad Pro"/>
                <w:sz w:val="22"/>
                <w:szCs w:val="22"/>
                <w:lang w:val="en-NZ" w:eastAsia="en-NZ"/>
              </w:rPr>
              <w:t>microwaves</w:t>
            </w:r>
            <w:proofErr w:type="gramEnd"/>
            <w:r w:rsidRPr="005C17B6">
              <w:rPr>
                <w:rFonts w:ascii="Myriad Pro" w:hAnsi="Myriad Pro"/>
                <w:sz w:val="22"/>
                <w:szCs w:val="22"/>
                <w:lang w:val="en-NZ" w:eastAsia="en-NZ"/>
              </w:rPr>
              <w:t xml:space="preserve"> and deep-fat fryers</w:t>
            </w:r>
            <w:r w:rsidRPr="00C4157B">
              <w:rPr>
                <w:rFonts w:ascii="Myriad Pro" w:hAnsi="Myriad Pro"/>
                <w:sz w:val="22"/>
                <w:szCs w:val="22"/>
                <w:lang w:val="en-NZ" w:eastAsia="en-NZ"/>
              </w:rPr>
              <w:t>.</w:t>
            </w:r>
          </w:p>
          <w:p w14:paraId="56ADFE1C" w14:textId="237C136C" w:rsidR="005C17B6" w:rsidRPr="005C17B6"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C</w:t>
            </w:r>
            <w:r w:rsidRPr="005C17B6">
              <w:rPr>
                <w:rFonts w:ascii="Myriad Pro" w:hAnsi="Myriad Pro"/>
                <w:sz w:val="22"/>
                <w:szCs w:val="22"/>
                <w:lang w:val="en-NZ" w:eastAsia="en-NZ"/>
              </w:rPr>
              <w:t>leaning food preparation areas, cooking surfaces</w:t>
            </w:r>
            <w:r w:rsidRPr="00C4157B">
              <w:rPr>
                <w:rFonts w:ascii="Myriad Pro" w:hAnsi="Myriad Pro"/>
                <w:sz w:val="22"/>
                <w:szCs w:val="22"/>
                <w:lang w:val="en-NZ" w:eastAsia="en-NZ"/>
              </w:rPr>
              <w:t>,</w:t>
            </w:r>
            <w:r w:rsidRPr="005C17B6">
              <w:rPr>
                <w:rFonts w:ascii="Myriad Pro" w:hAnsi="Myriad Pro"/>
                <w:sz w:val="22"/>
                <w:szCs w:val="22"/>
                <w:lang w:val="en-NZ" w:eastAsia="en-NZ"/>
              </w:rPr>
              <w:t xml:space="preserve"> and utensils</w:t>
            </w:r>
            <w:r w:rsidRPr="00C4157B">
              <w:rPr>
                <w:rFonts w:ascii="Myriad Pro" w:hAnsi="Myriad Pro"/>
                <w:sz w:val="22"/>
                <w:szCs w:val="22"/>
                <w:lang w:val="en-NZ" w:eastAsia="en-NZ"/>
              </w:rPr>
              <w:t>.</w:t>
            </w:r>
          </w:p>
          <w:p w14:paraId="75F65C2B" w14:textId="7C6AAD02" w:rsidR="005C17B6" w:rsidRPr="00C4157B" w:rsidRDefault="005C17B6" w:rsidP="005C17B6">
            <w:pPr>
              <w:numPr>
                <w:ilvl w:val="0"/>
                <w:numId w:val="1"/>
              </w:numPr>
              <w:rPr>
                <w:rFonts w:ascii="Myriad Pro" w:hAnsi="Myriad Pro"/>
                <w:sz w:val="22"/>
                <w:szCs w:val="22"/>
                <w:lang w:val="en-NZ" w:eastAsia="en-NZ"/>
              </w:rPr>
            </w:pPr>
            <w:r w:rsidRPr="00C4157B">
              <w:rPr>
                <w:rFonts w:ascii="Myriad Pro" w:hAnsi="Myriad Pro"/>
                <w:sz w:val="22"/>
                <w:szCs w:val="22"/>
                <w:lang w:val="en-NZ" w:eastAsia="en-NZ"/>
              </w:rPr>
              <w:t>M</w:t>
            </w:r>
            <w:r w:rsidRPr="005C17B6">
              <w:rPr>
                <w:rFonts w:ascii="Myriad Pro" w:hAnsi="Myriad Pro"/>
                <w:sz w:val="22"/>
                <w:szCs w:val="22"/>
                <w:lang w:val="en-NZ" w:eastAsia="en-NZ"/>
              </w:rPr>
              <w:t>ay arrange delivery of prepared food</w:t>
            </w:r>
            <w:r w:rsidRPr="00C4157B">
              <w:rPr>
                <w:rFonts w:ascii="Myriad Pro" w:hAnsi="Myriad Pro"/>
                <w:sz w:val="22"/>
                <w:szCs w:val="22"/>
                <w:lang w:val="en-NZ" w:eastAsia="en-NZ"/>
              </w:rPr>
              <w:t>.</w:t>
            </w:r>
          </w:p>
          <w:p w14:paraId="2CAABB1E"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Be aware of guest feedback through guest comment cards and surveys.</w:t>
            </w:r>
          </w:p>
          <w:p w14:paraId="2CD92738"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Minimise wastage and spoilage by correct utilisation of products.</w:t>
            </w:r>
          </w:p>
          <w:p w14:paraId="47A72D6C" w14:textId="77777777" w:rsidR="005C17B6" w:rsidRPr="00C4157B" w:rsidRDefault="005C17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To ensure that the portion, product qualities, presentation and service of product is in accordance with the highest standards.</w:t>
            </w:r>
          </w:p>
          <w:p w14:paraId="6F2A5FB9" w14:textId="0076232F" w:rsidR="005C17B6" w:rsidRPr="00C4157B" w:rsidRDefault="005C17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To report any product or equipment defects to the Executive Chef, Executive Sous Chef or Senior Chef on duty.</w:t>
            </w:r>
          </w:p>
          <w:p w14:paraId="21C26776"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Assist with the maximisation of revenue through effective food cost control.</w:t>
            </w:r>
          </w:p>
          <w:p w14:paraId="3A07E4B9"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proofErr w:type="gramStart"/>
            <w:r w:rsidRPr="00C4157B">
              <w:rPr>
                <w:rFonts w:ascii="Myriad Pro" w:hAnsi="Myriad Pro" w:cstheme="minorHAnsi"/>
                <w:sz w:val="22"/>
                <w:szCs w:val="22"/>
              </w:rPr>
              <w:t>Maintain productivity at all times</w:t>
            </w:r>
            <w:proofErr w:type="gramEnd"/>
            <w:r w:rsidRPr="00C4157B">
              <w:rPr>
                <w:rFonts w:ascii="Myriad Pro" w:hAnsi="Myriad Pro" w:cstheme="minorHAnsi"/>
                <w:sz w:val="22"/>
                <w:szCs w:val="22"/>
              </w:rPr>
              <w:t>.</w:t>
            </w:r>
          </w:p>
          <w:p w14:paraId="5BDE524A"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Ensure economical use of all resources.</w:t>
            </w:r>
          </w:p>
          <w:p w14:paraId="7B07CCDA" w14:textId="77777777" w:rsidR="00E918B6" w:rsidRPr="00C4157B" w:rsidRDefault="00E918B6" w:rsidP="005C17B6">
            <w:pPr>
              <w:pStyle w:val="ListParagraph"/>
              <w:numPr>
                <w:ilvl w:val="0"/>
                <w:numId w:val="1"/>
              </w:numPr>
              <w:spacing w:line="276" w:lineRule="auto"/>
              <w:contextualSpacing/>
              <w:rPr>
                <w:rFonts w:ascii="Myriad Pro" w:hAnsi="Myriad Pro" w:cstheme="minorHAnsi"/>
                <w:sz w:val="22"/>
                <w:szCs w:val="22"/>
              </w:rPr>
            </w:pPr>
            <w:r w:rsidRPr="00C4157B">
              <w:rPr>
                <w:rFonts w:ascii="Myriad Pro" w:hAnsi="Myriad Pro" w:cstheme="minorHAnsi"/>
                <w:sz w:val="22"/>
                <w:szCs w:val="22"/>
              </w:rPr>
              <w:t>Assist with stock takes and ensure any discrepancies are investigated.</w:t>
            </w:r>
          </w:p>
          <w:p w14:paraId="754ABD94" w14:textId="77777777" w:rsidR="00E918B6" w:rsidRPr="000844FC" w:rsidRDefault="00E918B6" w:rsidP="001739F7">
            <w:pPr>
              <w:spacing w:line="276" w:lineRule="auto"/>
              <w:ind w:left="360"/>
              <w:contextualSpacing/>
              <w:rPr>
                <w:rFonts w:ascii="Myriad Pro" w:hAnsi="Myriad Pro" w:cstheme="minorHAnsi"/>
                <w:sz w:val="20"/>
              </w:rPr>
            </w:pPr>
          </w:p>
          <w:p w14:paraId="4F57D6AB" w14:textId="77777777" w:rsidR="00E918B6" w:rsidRPr="0022024A" w:rsidRDefault="00E918B6" w:rsidP="001739F7">
            <w:pPr>
              <w:spacing w:line="276" w:lineRule="auto"/>
              <w:contextualSpacing/>
              <w:rPr>
                <w:rFonts w:ascii="Myriad Pro" w:hAnsi="Myriad Pro" w:cstheme="minorHAnsi"/>
                <w:sz w:val="22"/>
                <w:szCs w:val="22"/>
              </w:rPr>
            </w:pPr>
            <w:r w:rsidRPr="0022024A">
              <w:rPr>
                <w:rFonts w:ascii="Myriad Pro" w:hAnsi="Myriad Pro" w:cstheme="minorHAnsi"/>
                <w:sz w:val="22"/>
                <w:szCs w:val="22"/>
              </w:rPr>
              <w:t>Guest Service</w:t>
            </w:r>
          </w:p>
          <w:p w14:paraId="77D33A5B"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greet all customers with a smile &amp; welcome.</w:t>
            </w:r>
          </w:p>
          <w:p w14:paraId="7D72A5E6"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assist with guest enquiries and comments, and actively promote Skyline Queenstown activities.</w:t>
            </w:r>
          </w:p>
          <w:p w14:paraId="325357AD"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deal quickly and correctly with any guest complaint within established guidelines.</w:t>
            </w:r>
          </w:p>
          <w:p w14:paraId="425749B6"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 xml:space="preserve">To ensure guest service is </w:t>
            </w:r>
            <w:proofErr w:type="gramStart"/>
            <w:r w:rsidRPr="0022024A">
              <w:rPr>
                <w:rFonts w:ascii="Myriad Pro" w:hAnsi="Myriad Pro" w:cstheme="minorHAnsi"/>
                <w:sz w:val="22"/>
                <w:szCs w:val="22"/>
              </w:rPr>
              <w:t>maintained to a high professional standard at all times</w:t>
            </w:r>
            <w:proofErr w:type="gramEnd"/>
            <w:r w:rsidRPr="0022024A">
              <w:rPr>
                <w:rFonts w:ascii="Myriad Pro" w:hAnsi="Myriad Pro" w:cstheme="minorHAnsi"/>
                <w:sz w:val="22"/>
                <w:szCs w:val="22"/>
              </w:rPr>
              <w:t>.</w:t>
            </w:r>
          </w:p>
          <w:p w14:paraId="09CB02E2" w14:textId="05917B86" w:rsidR="00E918B6" w:rsidRPr="005C17B6" w:rsidRDefault="00E918B6" w:rsidP="001739F7">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 xml:space="preserve">To ensure that the needs of the guests are given priority over all other activities, </w:t>
            </w:r>
            <w:proofErr w:type="gramStart"/>
            <w:r w:rsidRPr="0022024A">
              <w:rPr>
                <w:rFonts w:ascii="Myriad Pro" w:hAnsi="Myriad Pro" w:cstheme="minorHAnsi"/>
                <w:sz w:val="22"/>
                <w:szCs w:val="22"/>
              </w:rPr>
              <w:t>providing the highest level of quality service at all times</w:t>
            </w:r>
            <w:proofErr w:type="gramEnd"/>
            <w:r w:rsidRPr="0022024A">
              <w:rPr>
                <w:rFonts w:ascii="Myriad Pro" w:hAnsi="Myriad Pro" w:cstheme="minorHAnsi"/>
                <w:sz w:val="22"/>
                <w:szCs w:val="22"/>
              </w:rPr>
              <w:t>.</w:t>
            </w:r>
          </w:p>
          <w:p w14:paraId="4C3A6102" w14:textId="77777777" w:rsidR="00E918B6" w:rsidRDefault="00E918B6" w:rsidP="001739F7">
            <w:pPr>
              <w:spacing w:line="276" w:lineRule="auto"/>
              <w:contextualSpacing/>
              <w:rPr>
                <w:rFonts w:ascii="Myriad Pro" w:hAnsi="Myriad Pro" w:cstheme="minorHAnsi"/>
                <w:sz w:val="22"/>
                <w:szCs w:val="22"/>
              </w:rPr>
            </w:pPr>
          </w:p>
          <w:p w14:paraId="76A85972" w14:textId="77777777" w:rsidR="00E918B6" w:rsidRPr="0022024A" w:rsidRDefault="00E918B6" w:rsidP="001739F7">
            <w:pPr>
              <w:spacing w:line="276" w:lineRule="auto"/>
              <w:contextualSpacing/>
              <w:rPr>
                <w:rFonts w:ascii="Myriad Pro" w:hAnsi="Myriad Pro" w:cstheme="minorHAnsi"/>
                <w:sz w:val="22"/>
                <w:szCs w:val="22"/>
              </w:rPr>
            </w:pPr>
            <w:r w:rsidRPr="0022024A">
              <w:rPr>
                <w:rFonts w:ascii="Myriad Pro" w:hAnsi="Myriad Pro" w:cstheme="minorHAnsi"/>
                <w:sz w:val="22"/>
                <w:szCs w:val="22"/>
              </w:rPr>
              <w:t>Health &amp; Safety</w:t>
            </w:r>
          </w:p>
          <w:p w14:paraId="337C74CF"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 xml:space="preserve">To observe and practise safe work </w:t>
            </w:r>
            <w:proofErr w:type="gramStart"/>
            <w:r w:rsidRPr="0022024A">
              <w:rPr>
                <w:rFonts w:ascii="Myriad Pro" w:hAnsi="Myriad Pro" w:cstheme="minorHAnsi"/>
                <w:sz w:val="22"/>
                <w:szCs w:val="22"/>
              </w:rPr>
              <w:t>methods</w:t>
            </w:r>
            <w:proofErr w:type="gramEnd"/>
          </w:p>
          <w:p w14:paraId="4899EF8F"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 xml:space="preserve">To encourage other workers to work in a healthy and safe </w:t>
            </w:r>
            <w:proofErr w:type="gramStart"/>
            <w:r w:rsidRPr="0022024A">
              <w:rPr>
                <w:rFonts w:ascii="Myriad Pro" w:hAnsi="Myriad Pro" w:cstheme="minorHAnsi"/>
                <w:sz w:val="22"/>
                <w:szCs w:val="22"/>
              </w:rPr>
              <w:t>manner</w:t>
            </w:r>
            <w:proofErr w:type="gramEnd"/>
          </w:p>
          <w:p w14:paraId="548809EE"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discourage other workers from working in an unsafe manner</w:t>
            </w:r>
          </w:p>
          <w:p w14:paraId="01F1C628"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 xml:space="preserve">To report or rectify any unsafe conditions or </w:t>
            </w:r>
            <w:proofErr w:type="gramStart"/>
            <w:r w:rsidRPr="0022024A">
              <w:rPr>
                <w:rFonts w:ascii="Myriad Pro" w:hAnsi="Myriad Pro" w:cstheme="minorHAnsi"/>
                <w:sz w:val="22"/>
                <w:szCs w:val="22"/>
              </w:rPr>
              <w:t>equipment</w:t>
            </w:r>
            <w:proofErr w:type="gramEnd"/>
          </w:p>
          <w:p w14:paraId="334BA614"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comply with the Health &amp; Safety policy statement and H&amp;S policies and procedures</w:t>
            </w:r>
          </w:p>
          <w:p w14:paraId="782F13EC"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work in a healthy and safe manner, providing a safe workplace to all employees.</w:t>
            </w:r>
          </w:p>
          <w:p w14:paraId="411C4097"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use protective/safety equipment wherever provided and required.</w:t>
            </w:r>
          </w:p>
          <w:p w14:paraId="73E6C46F"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report all incidents, work related injuries and near misses accurately and timely.</w:t>
            </w:r>
          </w:p>
          <w:p w14:paraId="770ABF85"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participate in any rehabilitation programmes as required.</w:t>
            </w:r>
          </w:p>
          <w:p w14:paraId="7262526A" w14:textId="77777777" w:rsidR="00E918B6" w:rsidRPr="0022024A" w:rsidRDefault="00E918B6" w:rsidP="005C17B6">
            <w:pPr>
              <w:pStyle w:val="ListParagraph"/>
              <w:numPr>
                <w:ilvl w:val="0"/>
                <w:numId w:val="1"/>
              </w:numPr>
              <w:spacing w:line="276" w:lineRule="auto"/>
              <w:contextualSpacing/>
              <w:rPr>
                <w:rFonts w:ascii="Myriad Pro" w:hAnsi="Myriad Pro" w:cstheme="minorHAnsi"/>
                <w:sz w:val="22"/>
                <w:szCs w:val="22"/>
              </w:rPr>
            </w:pPr>
            <w:r w:rsidRPr="0022024A">
              <w:rPr>
                <w:rFonts w:ascii="Myriad Pro" w:hAnsi="Myriad Pro" w:cstheme="minorHAnsi"/>
                <w:sz w:val="22"/>
                <w:szCs w:val="22"/>
              </w:rPr>
              <w:t>To be aware of procedures in the event of emergencies such as fire, bomb, in line with Company policy and legislation</w:t>
            </w:r>
          </w:p>
        </w:tc>
      </w:tr>
    </w:tbl>
    <w:p w14:paraId="5BDF43AC" w14:textId="77777777" w:rsidR="00E918B6" w:rsidRDefault="00E918B6" w:rsidP="00E918B6">
      <w:pPr>
        <w:rPr>
          <w:lang w:val="en-US"/>
        </w:rPr>
      </w:pPr>
    </w:p>
    <w:p w14:paraId="18596335" w14:textId="77777777" w:rsidR="00C4157B" w:rsidRDefault="00C4157B" w:rsidP="00E918B6">
      <w:pPr>
        <w:rPr>
          <w:lang w:val="en-US"/>
        </w:rPr>
      </w:pPr>
    </w:p>
    <w:p w14:paraId="293F0A55" w14:textId="77777777" w:rsidR="00E918B6" w:rsidRDefault="00E918B6" w:rsidP="00E918B6">
      <w:pPr>
        <w:rPr>
          <w:lang w:val="en-US"/>
        </w:rPr>
      </w:pPr>
    </w:p>
    <w:p w14:paraId="2073B538" w14:textId="77777777" w:rsidR="00E918B6" w:rsidRPr="00E918B6" w:rsidRDefault="00E918B6" w:rsidP="00E918B6">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E918B6" w:rsidRPr="0022024A" w14:paraId="4B893A60" w14:textId="77777777" w:rsidTr="001739F7">
        <w:tc>
          <w:tcPr>
            <w:tcW w:w="4644" w:type="dxa"/>
            <w:tcBorders>
              <w:top w:val="nil"/>
              <w:left w:val="nil"/>
              <w:bottom w:val="nil"/>
              <w:right w:val="nil"/>
            </w:tcBorders>
          </w:tcPr>
          <w:p w14:paraId="7C88181E" w14:textId="77777777" w:rsidR="00C4157B" w:rsidRDefault="00E918B6" w:rsidP="001739F7">
            <w:pPr>
              <w:jc w:val="both"/>
              <w:rPr>
                <w:rFonts w:ascii="Myriad Pro" w:hAnsi="Myriad Pro" w:cstheme="minorHAnsi"/>
                <w:sz w:val="22"/>
                <w:szCs w:val="22"/>
                <w:lang w:val="en-US"/>
              </w:rPr>
            </w:pPr>
            <w:r w:rsidRPr="0022024A">
              <w:rPr>
                <w:rFonts w:ascii="Myriad Pro" w:hAnsi="Myriad Pro" w:cstheme="minorHAnsi"/>
                <w:sz w:val="22"/>
                <w:szCs w:val="22"/>
                <w:lang w:val="en-US"/>
              </w:rPr>
              <w:br w:type="page"/>
            </w:r>
          </w:p>
          <w:p w14:paraId="3199750A" w14:textId="77777777" w:rsidR="00C4157B" w:rsidRDefault="00C4157B" w:rsidP="001739F7">
            <w:pPr>
              <w:jc w:val="both"/>
              <w:rPr>
                <w:rFonts w:ascii="Myriad Pro" w:hAnsi="Myriad Pro" w:cstheme="minorHAnsi"/>
                <w:b/>
                <w:bCs/>
                <w:sz w:val="22"/>
                <w:szCs w:val="22"/>
                <w:lang w:val="en-US"/>
              </w:rPr>
            </w:pPr>
          </w:p>
          <w:p w14:paraId="7A23D402" w14:textId="0C123575" w:rsidR="00E918B6" w:rsidRPr="0022024A" w:rsidRDefault="00E918B6" w:rsidP="001739F7">
            <w:pPr>
              <w:jc w:val="both"/>
              <w:rPr>
                <w:rFonts w:ascii="Myriad Pro" w:hAnsi="Myriad Pro" w:cstheme="minorHAnsi"/>
                <w:b/>
                <w:bCs/>
                <w:sz w:val="22"/>
                <w:szCs w:val="22"/>
              </w:rPr>
            </w:pPr>
            <w:r w:rsidRPr="0022024A">
              <w:rPr>
                <w:rFonts w:ascii="Myriad Pro" w:hAnsi="Myriad Pro" w:cstheme="minorHAnsi"/>
                <w:b/>
                <w:bCs/>
                <w:sz w:val="22"/>
                <w:szCs w:val="22"/>
              </w:rPr>
              <w:t>Change to job description</w:t>
            </w:r>
          </w:p>
        </w:tc>
      </w:tr>
    </w:tbl>
    <w:p w14:paraId="6A915335" w14:textId="77777777" w:rsidR="00E918B6" w:rsidRPr="0022024A" w:rsidRDefault="00E918B6" w:rsidP="00E918B6">
      <w:pPr>
        <w:rPr>
          <w:rFonts w:ascii="Myriad Pro" w:hAnsi="Myriad Pro" w:cstheme="minorHAnsi"/>
          <w:sz w:val="22"/>
          <w:szCs w:val="22"/>
        </w:rPr>
      </w:pPr>
    </w:p>
    <w:p w14:paraId="64320C64" w14:textId="77777777" w:rsidR="00E918B6" w:rsidRDefault="00E918B6" w:rsidP="00E918B6">
      <w:pPr>
        <w:jc w:val="both"/>
        <w:rPr>
          <w:rFonts w:ascii="Myriad Pro" w:hAnsi="Myriad Pro" w:cstheme="minorHAnsi"/>
          <w:i/>
          <w:iCs/>
          <w:sz w:val="22"/>
          <w:szCs w:val="22"/>
        </w:rPr>
      </w:pPr>
      <w:r w:rsidRPr="0022024A">
        <w:rPr>
          <w:rFonts w:ascii="Myriad Pro" w:hAnsi="Myriad Pro" w:cstheme="minorHAnsi"/>
          <w:i/>
          <w:iCs/>
          <w:sz w:val="22"/>
          <w:szCs w:val="22"/>
        </w:rPr>
        <w:t xml:space="preserve">From time to </w:t>
      </w:r>
      <w:proofErr w:type="gramStart"/>
      <w:r w:rsidRPr="0022024A">
        <w:rPr>
          <w:rFonts w:ascii="Myriad Pro" w:hAnsi="Myriad Pro" w:cstheme="minorHAnsi"/>
          <w:i/>
          <w:iCs/>
          <w:sz w:val="22"/>
          <w:szCs w:val="22"/>
        </w:rPr>
        <w:t>time</w:t>
      </w:r>
      <w:proofErr w:type="gramEnd"/>
      <w:r w:rsidRPr="0022024A">
        <w:rPr>
          <w:rFonts w:ascii="Myriad Pro" w:hAnsi="Myriad Pro" w:cstheme="minorHAnsi"/>
          <w:i/>
          <w:iCs/>
          <w:sz w:val="22"/>
          <w:szCs w:val="22"/>
        </w:rPr>
        <w:t xml:space="preserve"> it may be necessary to consider changes in the job description in response to the changing nature of our work environment– including technological requirements or statutory changes.  This Job Description may be reviewed as part of the preparation for performance planning for the annual performance cycle or as required.</w:t>
      </w:r>
    </w:p>
    <w:p w14:paraId="771900D2" w14:textId="77777777" w:rsidR="00E918B6" w:rsidRDefault="00E918B6" w:rsidP="00E918B6">
      <w:pPr>
        <w:jc w:val="both"/>
        <w:rPr>
          <w:rFonts w:ascii="Myriad Pro" w:hAnsi="Myriad Pro" w:cstheme="minorHAnsi"/>
          <w:i/>
          <w:iCs/>
          <w:sz w:val="22"/>
          <w:szCs w:val="22"/>
        </w:rPr>
      </w:pPr>
    </w:p>
    <w:p w14:paraId="0D3F39EF" w14:textId="7DDB402F" w:rsidR="00E918B6" w:rsidRPr="00E918B6" w:rsidRDefault="00E918B6" w:rsidP="00E918B6">
      <w:pPr>
        <w:jc w:val="both"/>
        <w:rPr>
          <w:rFonts w:ascii="Myriad Pro" w:hAnsi="Myriad Pro" w:cstheme="minorHAnsi"/>
          <w:b/>
          <w:bCs/>
          <w:sz w:val="22"/>
          <w:szCs w:val="22"/>
        </w:rPr>
      </w:pPr>
      <w:r>
        <w:rPr>
          <w:rFonts w:ascii="Myriad Pro" w:hAnsi="Myriad Pro" w:cstheme="minorHAnsi"/>
          <w:sz w:val="22"/>
          <w:szCs w:val="22"/>
        </w:rPr>
        <w:t xml:space="preserve">I accept the roles and responsibilities for the position of </w:t>
      </w:r>
      <w:r>
        <w:rPr>
          <w:rFonts w:ascii="Myriad Pro" w:hAnsi="Myriad Pro" w:cstheme="minorHAnsi"/>
          <w:b/>
          <w:bCs/>
          <w:sz w:val="22"/>
          <w:szCs w:val="22"/>
        </w:rPr>
        <w:t>Line Cook.</w:t>
      </w:r>
    </w:p>
    <w:p w14:paraId="6F1246FF" w14:textId="77777777" w:rsidR="00E918B6" w:rsidRPr="0022024A" w:rsidRDefault="00E918B6" w:rsidP="00E918B6">
      <w:pPr>
        <w:tabs>
          <w:tab w:val="left" w:pos="567"/>
        </w:tabs>
        <w:jc w:val="both"/>
        <w:rPr>
          <w:rFonts w:ascii="Myriad Pro" w:hAnsi="Myriad Pro" w:cstheme="minorHAnsi"/>
          <w:sz w:val="22"/>
          <w:szCs w:val="22"/>
        </w:rPr>
      </w:pPr>
    </w:p>
    <w:p w14:paraId="2B3A8958" w14:textId="77777777" w:rsidR="00E918B6" w:rsidRPr="0022024A" w:rsidRDefault="00E918B6" w:rsidP="00E918B6">
      <w:pPr>
        <w:tabs>
          <w:tab w:val="left" w:pos="567"/>
          <w:tab w:val="right" w:pos="4536"/>
          <w:tab w:val="left" w:pos="5954"/>
          <w:tab w:val="right" w:pos="8931"/>
        </w:tabs>
        <w:jc w:val="both"/>
        <w:rPr>
          <w:rFonts w:ascii="Myriad Pro" w:hAnsi="Myriad Pro" w:cstheme="minorHAnsi"/>
          <w:sz w:val="22"/>
          <w:szCs w:val="22"/>
        </w:rPr>
      </w:pPr>
      <w:r w:rsidRPr="0022024A">
        <w:rPr>
          <w:rFonts w:ascii="Myriad Pro" w:hAnsi="Myriad Pro" w:cstheme="minorHAnsi"/>
          <w:sz w:val="22"/>
          <w:szCs w:val="22"/>
          <w:u w:val="single"/>
        </w:rPr>
        <w:tab/>
      </w:r>
      <w:r w:rsidRPr="0022024A">
        <w:rPr>
          <w:rFonts w:ascii="Myriad Pro" w:hAnsi="Myriad Pro" w:cstheme="minorHAnsi"/>
          <w:sz w:val="22"/>
          <w:szCs w:val="22"/>
          <w:u w:val="single"/>
        </w:rPr>
        <w:tab/>
      </w:r>
      <w:r w:rsidRPr="0022024A">
        <w:rPr>
          <w:rFonts w:ascii="Myriad Pro" w:hAnsi="Myriad Pro" w:cstheme="minorHAnsi"/>
          <w:sz w:val="22"/>
          <w:szCs w:val="22"/>
        </w:rPr>
        <w:tab/>
      </w:r>
      <w:r w:rsidRPr="0022024A">
        <w:rPr>
          <w:rFonts w:ascii="Myriad Pro" w:hAnsi="Myriad Pro" w:cstheme="minorHAnsi"/>
          <w:sz w:val="22"/>
          <w:szCs w:val="22"/>
          <w:u w:val="single"/>
        </w:rPr>
        <w:tab/>
      </w:r>
    </w:p>
    <w:p w14:paraId="7FB3AD3D" w14:textId="77777777" w:rsidR="00E918B6" w:rsidRPr="0022024A" w:rsidRDefault="00E918B6" w:rsidP="00E918B6">
      <w:pPr>
        <w:tabs>
          <w:tab w:val="left" w:pos="567"/>
          <w:tab w:val="right" w:pos="4536"/>
          <w:tab w:val="left" w:pos="5954"/>
          <w:tab w:val="right" w:pos="8931"/>
        </w:tabs>
        <w:jc w:val="both"/>
        <w:rPr>
          <w:rFonts w:ascii="Myriad Pro" w:hAnsi="Myriad Pro" w:cstheme="minorHAnsi"/>
          <w:sz w:val="22"/>
          <w:szCs w:val="22"/>
        </w:rPr>
      </w:pPr>
      <w:r w:rsidRPr="0022024A">
        <w:rPr>
          <w:rFonts w:ascii="Myriad Pro" w:hAnsi="Myriad Pro" w:cstheme="minorHAnsi"/>
          <w:sz w:val="22"/>
          <w:szCs w:val="22"/>
        </w:rPr>
        <w:t>Employee Name</w:t>
      </w:r>
      <w:r w:rsidRPr="0022024A">
        <w:rPr>
          <w:rFonts w:ascii="Myriad Pro" w:hAnsi="Myriad Pro" w:cstheme="minorHAnsi"/>
          <w:sz w:val="22"/>
          <w:szCs w:val="22"/>
        </w:rPr>
        <w:tab/>
      </w:r>
      <w:r w:rsidRPr="0022024A">
        <w:rPr>
          <w:rFonts w:ascii="Myriad Pro" w:hAnsi="Myriad Pro" w:cstheme="minorHAnsi"/>
          <w:sz w:val="22"/>
          <w:szCs w:val="22"/>
        </w:rPr>
        <w:tab/>
        <w:t>Date</w:t>
      </w:r>
    </w:p>
    <w:p w14:paraId="2B09E6D0" w14:textId="77777777" w:rsidR="00E918B6" w:rsidRPr="0022024A" w:rsidRDefault="00E918B6" w:rsidP="00E918B6">
      <w:pPr>
        <w:tabs>
          <w:tab w:val="left" w:pos="567"/>
        </w:tabs>
        <w:jc w:val="both"/>
        <w:rPr>
          <w:rFonts w:ascii="Myriad Pro" w:hAnsi="Myriad Pro" w:cstheme="minorHAnsi"/>
          <w:sz w:val="22"/>
          <w:szCs w:val="22"/>
        </w:rPr>
      </w:pPr>
      <w:r w:rsidRPr="0022024A">
        <w:rPr>
          <w:rFonts w:ascii="Myriad Pro" w:hAnsi="Myriad Pro" w:cstheme="minorHAnsi"/>
          <w:sz w:val="22"/>
          <w:szCs w:val="22"/>
        </w:rPr>
        <w:t>Employee Job Title</w:t>
      </w:r>
    </w:p>
    <w:p w14:paraId="1E4FEF84" w14:textId="77777777" w:rsidR="00E918B6" w:rsidRDefault="00E918B6"/>
    <w:sectPr w:rsidR="00E918B6" w:rsidSect="00EA6F50">
      <w:headerReference w:type="default" r:id="rId18"/>
      <w:headerReference w:type="first" r:id="rId19"/>
      <w:footerReference w:type="first" r:id="rId20"/>
      <w:type w:val="continuous"/>
      <w:pgSz w:w="11907" w:h="16840" w:code="9"/>
      <w:pgMar w:top="1247" w:right="1247" w:bottom="794" w:left="1247" w:header="561" w:footer="45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7185" w14:textId="77777777" w:rsidR="00C9267A" w:rsidRDefault="00C9267A">
      <w:r>
        <w:separator/>
      </w:r>
    </w:p>
  </w:endnote>
  <w:endnote w:type="continuationSeparator" w:id="0">
    <w:p w14:paraId="158B0FC8" w14:textId="77777777" w:rsidR="00C9267A" w:rsidRDefault="00C9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B950" w14:textId="77777777" w:rsidR="00C4157B" w:rsidRDefault="00C4157B">
    <w:pPr>
      <w:pStyle w:val="Footer"/>
    </w:pPr>
    <w:r>
      <w:rPr>
        <w:noProof/>
      </w:rPr>
      <w:drawing>
        <wp:anchor distT="0" distB="0" distL="114300" distR="114300" simplePos="0" relativeHeight="251658752" behindDoc="1" locked="0" layoutInCell="1" allowOverlap="1" wp14:anchorId="328E9CF5" wp14:editId="24282CF6">
          <wp:simplePos x="0" y="0"/>
          <wp:positionH relativeFrom="column">
            <wp:posOffset>-1250899</wp:posOffset>
          </wp:positionH>
          <wp:positionV relativeFrom="paragraph">
            <wp:posOffset>-753465</wp:posOffset>
          </wp:positionV>
          <wp:extent cx="7552874" cy="1485499"/>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74" cy="1485499"/>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285E6BC3" w14:textId="77777777" w:rsidTr="56B7EA5D">
      <w:tc>
        <w:tcPr>
          <w:tcW w:w="3138" w:type="dxa"/>
        </w:tcPr>
        <w:p w14:paraId="57817646" w14:textId="77777777" w:rsidR="00C4157B" w:rsidRDefault="00C4157B" w:rsidP="56B7EA5D">
          <w:pPr>
            <w:pStyle w:val="Header"/>
            <w:ind w:left="-115"/>
          </w:pPr>
        </w:p>
      </w:tc>
      <w:tc>
        <w:tcPr>
          <w:tcW w:w="3138" w:type="dxa"/>
        </w:tcPr>
        <w:p w14:paraId="1CA3453B" w14:textId="77777777" w:rsidR="00C4157B" w:rsidRDefault="00C4157B" w:rsidP="56B7EA5D">
          <w:pPr>
            <w:pStyle w:val="Header"/>
            <w:jc w:val="center"/>
          </w:pPr>
        </w:p>
      </w:tc>
      <w:tc>
        <w:tcPr>
          <w:tcW w:w="3138" w:type="dxa"/>
        </w:tcPr>
        <w:p w14:paraId="3EA3AE31" w14:textId="77777777" w:rsidR="00C4157B" w:rsidRDefault="00C4157B" w:rsidP="56B7EA5D">
          <w:pPr>
            <w:pStyle w:val="Header"/>
            <w:ind w:right="-115"/>
            <w:jc w:val="right"/>
          </w:pPr>
        </w:p>
      </w:tc>
    </w:tr>
  </w:tbl>
  <w:p w14:paraId="4958E923" w14:textId="77777777" w:rsidR="00C4157B" w:rsidRDefault="00C4157B" w:rsidP="56B7EA5D">
    <w:pPr>
      <w:pStyle w:val="Footer"/>
    </w:pPr>
    <w:r>
      <w:rPr>
        <w:noProof/>
      </w:rPr>
      <w:drawing>
        <wp:anchor distT="0" distB="0" distL="114300" distR="114300" simplePos="0" relativeHeight="251656704" behindDoc="1" locked="0" layoutInCell="1" allowOverlap="1" wp14:anchorId="3451978F" wp14:editId="393019A6">
          <wp:simplePos x="0" y="0"/>
          <wp:positionH relativeFrom="column">
            <wp:posOffset>-1159368</wp:posOffset>
          </wp:positionH>
          <wp:positionV relativeFrom="paragraph">
            <wp:posOffset>-694639</wp:posOffset>
          </wp:positionV>
          <wp:extent cx="7552874" cy="1485499"/>
          <wp:effectExtent l="0" t="0" r="0"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74" cy="14854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14" w:type="dxa"/>
      <w:tblLayout w:type="fixed"/>
      <w:tblLook w:val="06A0" w:firstRow="1" w:lastRow="0" w:firstColumn="1" w:lastColumn="0" w:noHBand="1" w:noVBand="1"/>
    </w:tblPr>
    <w:tblGrid>
      <w:gridCol w:w="3138"/>
      <w:gridCol w:w="3138"/>
      <w:gridCol w:w="3138"/>
    </w:tblGrid>
    <w:tr w:rsidR="56B7EA5D" w14:paraId="3F94C71A" w14:textId="77777777" w:rsidTr="00614329">
      <w:tc>
        <w:tcPr>
          <w:tcW w:w="3138" w:type="dxa"/>
        </w:tcPr>
        <w:p w14:paraId="28B5CF4F" w14:textId="77777777" w:rsidR="00C4157B" w:rsidRDefault="00C4157B" w:rsidP="56B7EA5D">
          <w:pPr>
            <w:pStyle w:val="Header"/>
            <w:ind w:left="-115"/>
          </w:pPr>
        </w:p>
      </w:tc>
      <w:tc>
        <w:tcPr>
          <w:tcW w:w="3138" w:type="dxa"/>
        </w:tcPr>
        <w:p w14:paraId="61DEE2F0" w14:textId="77777777" w:rsidR="00C4157B" w:rsidRDefault="00C4157B" w:rsidP="56B7EA5D">
          <w:pPr>
            <w:pStyle w:val="Header"/>
            <w:jc w:val="center"/>
          </w:pPr>
        </w:p>
      </w:tc>
      <w:tc>
        <w:tcPr>
          <w:tcW w:w="3138" w:type="dxa"/>
        </w:tcPr>
        <w:p w14:paraId="3EB4F7D7" w14:textId="77777777" w:rsidR="00C4157B" w:rsidRDefault="00C4157B" w:rsidP="56B7EA5D">
          <w:pPr>
            <w:pStyle w:val="Header"/>
            <w:ind w:right="-115"/>
            <w:jc w:val="right"/>
          </w:pPr>
        </w:p>
      </w:tc>
    </w:tr>
  </w:tbl>
  <w:p w14:paraId="49A6FBAC" w14:textId="77777777" w:rsidR="00C4157B" w:rsidRDefault="00C4157B" w:rsidP="56B7EA5D">
    <w:pPr>
      <w:pStyle w:val="Footer"/>
    </w:pPr>
    <w:r>
      <w:rPr>
        <w:noProof/>
      </w:rPr>
      <w:drawing>
        <wp:anchor distT="0" distB="0" distL="114300" distR="114300" simplePos="0" relativeHeight="251657728" behindDoc="1" locked="0" layoutInCell="1" allowOverlap="1" wp14:anchorId="1667DC84" wp14:editId="29835F7D">
          <wp:simplePos x="0" y="0"/>
          <wp:positionH relativeFrom="column">
            <wp:posOffset>-1353312</wp:posOffset>
          </wp:positionH>
          <wp:positionV relativeFrom="paragraph">
            <wp:posOffset>-621792</wp:posOffset>
          </wp:positionV>
          <wp:extent cx="7552874" cy="1485499"/>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2874" cy="14854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1E00" w14:textId="77777777" w:rsidR="00C9267A" w:rsidRDefault="00C9267A">
      <w:r>
        <w:separator/>
      </w:r>
    </w:p>
  </w:footnote>
  <w:footnote w:type="continuationSeparator" w:id="0">
    <w:p w14:paraId="72B6223F" w14:textId="77777777" w:rsidR="00C9267A" w:rsidRDefault="00C9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53AE3FD1" w14:textId="77777777" w:rsidTr="56B7EA5D">
      <w:tc>
        <w:tcPr>
          <w:tcW w:w="3138" w:type="dxa"/>
        </w:tcPr>
        <w:p w14:paraId="19CB6F16" w14:textId="77777777" w:rsidR="00C4157B" w:rsidRDefault="00C4157B" w:rsidP="56B7EA5D">
          <w:pPr>
            <w:pStyle w:val="Header"/>
            <w:ind w:left="-115"/>
          </w:pPr>
        </w:p>
      </w:tc>
      <w:tc>
        <w:tcPr>
          <w:tcW w:w="3138" w:type="dxa"/>
        </w:tcPr>
        <w:p w14:paraId="2C715E4F" w14:textId="77777777" w:rsidR="00C4157B" w:rsidRDefault="00C4157B" w:rsidP="56B7EA5D">
          <w:pPr>
            <w:pStyle w:val="Header"/>
            <w:jc w:val="center"/>
          </w:pPr>
        </w:p>
      </w:tc>
      <w:tc>
        <w:tcPr>
          <w:tcW w:w="3138" w:type="dxa"/>
        </w:tcPr>
        <w:p w14:paraId="143BC2D6" w14:textId="77777777" w:rsidR="00C4157B" w:rsidRDefault="00C4157B" w:rsidP="56B7EA5D">
          <w:pPr>
            <w:pStyle w:val="Header"/>
            <w:ind w:right="-115"/>
            <w:jc w:val="right"/>
          </w:pPr>
        </w:p>
      </w:tc>
    </w:tr>
  </w:tbl>
  <w:p w14:paraId="5ED317FB" w14:textId="77777777" w:rsidR="00C4157B" w:rsidRDefault="00C4157B" w:rsidP="56B7E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B32D" w14:textId="77777777" w:rsidR="00C4157B" w:rsidRDefault="00C4157B" w:rsidP="005E41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8"/>
      <w:gridCol w:w="3138"/>
      <w:gridCol w:w="3138"/>
    </w:tblGrid>
    <w:tr w:rsidR="56B7EA5D" w14:paraId="34395898" w14:textId="77777777" w:rsidTr="56B7EA5D">
      <w:tc>
        <w:tcPr>
          <w:tcW w:w="3138" w:type="dxa"/>
        </w:tcPr>
        <w:p w14:paraId="0554C0D6" w14:textId="77777777" w:rsidR="00C4157B" w:rsidRDefault="00C4157B" w:rsidP="56B7EA5D">
          <w:pPr>
            <w:pStyle w:val="Header"/>
            <w:ind w:left="-115"/>
          </w:pPr>
        </w:p>
      </w:tc>
      <w:tc>
        <w:tcPr>
          <w:tcW w:w="3138" w:type="dxa"/>
        </w:tcPr>
        <w:p w14:paraId="1F7688D1" w14:textId="77777777" w:rsidR="00C4157B" w:rsidRDefault="00C4157B" w:rsidP="56B7EA5D">
          <w:pPr>
            <w:pStyle w:val="Header"/>
            <w:jc w:val="center"/>
          </w:pPr>
        </w:p>
      </w:tc>
      <w:tc>
        <w:tcPr>
          <w:tcW w:w="3138" w:type="dxa"/>
        </w:tcPr>
        <w:p w14:paraId="216B80CF" w14:textId="77777777" w:rsidR="00C4157B" w:rsidRDefault="00C4157B" w:rsidP="56B7EA5D">
          <w:pPr>
            <w:pStyle w:val="Header"/>
            <w:ind w:right="-115"/>
            <w:jc w:val="right"/>
          </w:pPr>
        </w:p>
      </w:tc>
    </w:tr>
  </w:tbl>
  <w:p w14:paraId="17089F6E" w14:textId="77777777" w:rsidR="00C4157B" w:rsidRDefault="00C4157B" w:rsidP="56B7EA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F55B" w14:textId="77777777" w:rsidR="00C4157B" w:rsidRDefault="00C4157B" w:rsidP="005E412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16C3D"/>
    <w:multiLevelType w:val="hybridMultilevel"/>
    <w:tmpl w:val="9068730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64FD0DB6"/>
    <w:multiLevelType w:val="multilevel"/>
    <w:tmpl w:val="5744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008092">
    <w:abstractNumId w:val="0"/>
  </w:num>
  <w:num w:numId="2" w16cid:durableId="1861895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B6"/>
    <w:rsid w:val="000844FC"/>
    <w:rsid w:val="001311C7"/>
    <w:rsid w:val="005C17B6"/>
    <w:rsid w:val="00C4157B"/>
    <w:rsid w:val="00C9267A"/>
    <w:rsid w:val="00E528FE"/>
    <w:rsid w:val="00E918B6"/>
    <w:rsid w:val="00FC1D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635F"/>
  <w15:chartTrackingRefBased/>
  <w15:docId w15:val="{77E30C64-09AB-439B-B580-2F3758E5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B6"/>
    <w:pPr>
      <w:spacing w:after="0" w:line="240" w:lineRule="auto"/>
    </w:pPr>
    <w:rPr>
      <w:rFonts w:ascii="Times New Roman" w:eastAsia="Times New Roman" w:hAnsi="Times New Roman" w:cs="Times New Roman"/>
      <w:kern w:val="0"/>
      <w:sz w:val="24"/>
      <w:szCs w:val="20"/>
      <w:lang w:val="en-AU"/>
      <w14:ligatures w14:val="none"/>
    </w:rPr>
  </w:style>
  <w:style w:type="paragraph" w:styleId="Heading6">
    <w:name w:val="heading 6"/>
    <w:basedOn w:val="Normal"/>
    <w:next w:val="Normal"/>
    <w:link w:val="Heading6Char"/>
    <w:qFormat/>
    <w:rsid w:val="00E918B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outlineLvl w:val="5"/>
    </w:pPr>
    <w:rPr>
      <w:rFonts w:ascii="Arial Rounded MT Bold" w:hAnsi="Arial Rounded MT Bold"/>
      <w:spacing w:val="-2"/>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918B6"/>
    <w:rPr>
      <w:rFonts w:ascii="Arial Rounded MT Bold" w:eastAsia="Times New Roman" w:hAnsi="Arial Rounded MT Bold" w:cs="Times New Roman"/>
      <w:spacing w:val="-2"/>
      <w:kern w:val="0"/>
      <w:sz w:val="24"/>
      <w:szCs w:val="20"/>
      <w:u w:val="single"/>
      <w:lang w:val="en-US"/>
      <w14:ligatures w14:val="none"/>
    </w:rPr>
  </w:style>
  <w:style w:type="paragraph" w:styleId="Header">
    <w:name w:val="header"/>
    <w:basedOn w:val="Normal"/>
    <w:link w:val="HeaderChar"/>
    <w:uiPriority w:val="99"/>
    <w:rsid w:val="00E918B6"/>
    <w:pPr>
      <w:tabs>
        <w:tab w:val="center" w:pos="4320"/>
        <w:tab w:val="right" w:pos="8640"/>
      </w:tabs>
    </w:pPr>
  </w:style>
  <w:style w:type="character" w:customStyle="1" w:styleId="HeaderChar">
    <w:name w:val="Header Char"/>
    <w:basedOn w:val="DefaultParagraphFont"/>
    <w:link w:val="Header"/>
    <w:uiPriority w:val="99"/>
    <w:rsid w:val="00E918B6"/>
    <w:rPr>
      <w:rFonts w:ascii="Times New Roman" w:eastAsia="Times New Roman" w:hAnsi="Times New Roman" w:cs="Times New Roman"/>
      <w:kern w:val="0"/>
      <w:sz w:val="24"/>
      <w:szCs w:val="20"/>
      <w:lang w:val="en-AU"/>
      <w14:ligatures w14:val="none"/>
    </w:rPr>
  </w:style>
  <w:style w:type="paragraph" w:styleId="Footer">
    <w:name w:val="footer"/>
    <w:basedOn w:val="Normal"/>
    <w:link w:val="FooterChar"/>
    <w:rsid w:val="00E918B6"/>
    <w:pPr>
      <w:tabs>
        <w:tab w:val="center" w:pos="4320"/>
        <w:tab w:val="right" w:pos="8640"/>
      </w:tabs>
    </w:pPr>
  </w:style>
  <w:style w:type="character" w:customStyle="1" w:styleId="FooterChar">
    <w:name w:val="Footer Char"/>
    <w:basedOn w:val="DefaultParagraphFont"/>
    <w:link w:val="Footer"/>
    <w:rsid w:val="00E918B6"/>
    <w:rPr>
      <w:rFonts w:ascii="Times New Roman" w:eastAsia="Times New Roman" w:hAnsi="Times New Roman" w:cs="Times New Roman"/>
      <w:kern w:val="0"/>
      <w:sz w:val="24"/>
      <w:szCs w:val="20"/>
      <w:lang w:val="en-AU"/>
      <w14:ligatures w14:val="none"/>
    </w:rPr>
  </w:style>
  <w:style w:type="paragraph" w:styleId="Title">
    <w:name w:val="Title"/>
    <w:basedOn w:val="Normal"/>
    <w:link w:val="TitleChar"/>
    <w:qFormat/>
    <w:rsid w:val="00E918B6"/>
    <w:pPr>
      <w:jc w:val="center"/>
    </w:pPr>
    <w:rPr>
      <w:rFonts w:ascii="Arial Rounded MT Bold" w:hAnsi="Arial Rounded MT Bold"/>
      <w:sz w:val="32"/>
    </w:rPr>
  </w:style>
  <w:style w:type="character" w:customStyle="1" w:styleId="TitleChar">
    <w:name w:val="Title Char"/>
    <w:basedOn w:val="DefaultParagraphFont"/>
    <w:link w:val="Title"/>
    <w:rsid w:val="00E918B6"/>
    <w:rPr>
      <w:rFonts w:ascii="Arial Rounded MT Bold" w:eastAsia="Times New Roman" w:hAnsi="Arial Rounded MT Bold" w:cs="Times New Roman"/>
      <w:kern w:val="0"/>
      <w:sz w:val="32"/>
      <w:szCs w:val="20"/>
      <w:lang w:val="en-AU"/>
      <w14:ligatures w14:val="none"/>
    </w:rPr>
  </w:style>
  <w:style w:type="paragraph" w:styleId="ListParagraph">
    <w:name w:val="List Paragraph"/>
    <w:basedOn w:val="Normal"/>
    <w:uiPriority w:val="34"/>
    <w:qFormat/>
    <w:rsid w:val="00E918B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5844">
      <w:bodyDiv w:val="1"/>
      <w:marLeft w:val="0"/>
      <w:marRight w:val="0"/>
      <w:marTop w:val="0"/>
      <w:marBottom w:val="0"/>
      <w:divBdr>
        <w:top w:val="none" w:sz="0" w:space="0" w:color="auto"/>
        <w:left w:val="none" w:sz="0" w:space="0" w:color="auto"/>
        <w:bottom w:val="none" w:sz="0" w:space="0" w:color="auto"/>
        <w:right w:val="none" w:sz="0" w:space="0" w:color="auto"/>
      </w:divBdr>
    </w:div>
    <w:div w:id="7659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98BC6-2BAC-4EC1-92AE-33EB60B4D915}"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27F812BF-6B9B-4F96-BD31-E1D9BB8BE8DA}">
      <dgm:prSet/>
      <dgm:spPr>
        <a:xfrm>
          <a:off x="1854954" y="1400"/>
          <a:ext cx="841771" cy="42088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NZ">
              <a:solidFill>
                <a:sysClr val="windowText" lastClr="000000">
                  <a:hueOff val="0"/>
                  <a:satOff val="0"/>
                  <a:lumOff val="0"/>
                  <a:alphaOff val="0"/>
                </a:sysClr>
              </a:solidFill>
              <a:latin typeface="Calibri" panose="020F0502020204030204"/>
              <a:ea typeface="+mn-ea"/>
              <a:cs typeface="+mn-cs"/>
            </a:rPr>
            <a:t>Executive Chef</a:t>
          </a:r>
        </a:p>
      </dgm:t>
    </dgm:pt>
    <dgm:pt modelId="{E0853C7A-DC75-4E32-8D92-49A36DD5BA0B}" type="parTrans" cxnId="{656A09E7-B94D-4CA6-B423-0D41C81EE5D9}">
      <dgm:prSet/>
      <dgm:spPr/>
      <dgm:t>
        <a:bodyPr/>
        <a:lstStyle/>
        <a:p>
          <a:endParaRPr lang="en-NZ"/>
        </a:p>
      </dgm:t>
    </dgm:pt>
    <dgm:pt modelId="{DDC79A0E-E9F4-412D-9A43-122DAE300E80}" type="sibTrans" cxnId="{656A09E7-B94D-4CA6-B423-0D41C81EE5D9}">
      <dgm:prSet/>
      <dgm:spPr/>
      <dgm:t>
        <a:bodyPr/>
        <a:lstStyle/>
        <a:p>
          <a:endParaRPr lang="en-NZ"/>
        </a:p>
      </dgm:t>
    </dgm:pt>
    <dgm:pt modelId="{57B207B1-4ABD-4507-80F9-C37EAA281649}">
      <dgm:prSet/>
      <dgm:spPr/>
      <dgm:t>
        <a:bodyPr/>
        <a:lstStyle/>
        <a:p>
          <a:r>
            <a:rPr lang="en-NZ"/>
            <a:t>Demi Chefs</a:t>
          </a:r>
        </a:p>
      </dgm:t>
    </dgm:pt>
    <dgm:pt modelId="{8F3CB441-9FA5-41AD-A060-6B58CCF0FD18}" type="parTrans" cxnId="{4318BADD-556A-4065-AFB5-E67ECF66F8A5}">
      <dgm:prSet/>
      <dgm:spPr/>
      <dgm:t>
        <a:bodyPr/>
        <a:lstStyle/>
        <a:p>
          <a:endParaRPr lang="en-NZ"/>
        </a:p>
      </dgm:t>
    </dgm:pt>
    <dgm:pt modelId="{76C58E6A-2E25-4BDA-B363-C73A0C3D55EC}" type="sibTrans" cxnId="{4318BADD-556A-4065-AFB5-E67ECF66F8A5}">
      <dgm:prSet/>
      <dgm:spPr/>
      <dgm:t>
        <a:bodyPr/>
        <a:lstStyle/>
        <a:p>
          <a:endParaRPr lang="en-NZ"/>
        </a:p>
      </dgm:t>
    </dgm:pt>
    <dgm:pt modelId="{DC60460E-8B8C-4794-817B-377A847FE761}">
      <dgm:prSet/>
      <dgm:spPr>
        <a:solidFill>
          <a:srgbClr val="0070C0"/>
        </a:solidFill>
      </dgm:spPr>
      <dgm:t>
        <a:bodyPr/>
        <a:lstStyle/>
        <a:p>
          <a:r>
            <a:rPr lang="en-NZ"/>
            <a:t>Line Cooks</a:t>
          </a:r>
        </a:p>
      </dgm:t>
    </dgm:pt>
    <dgm:pt modelId="{BFCA615D-A4DA-4385-A72F-20E49FF155CB}" type="parTrans" cxnId="{5D078472-52D1-4033-A288-B5BB35DE7004}">
      <dgm:prSet/>
      <dgm:spPr/>
      <dgm:t>
        <a:bodyPr/>
        <a:lstStyle/>
        <a:p>
          <a:endParaRPr lang="en-NZ"/>
        </a:p>
      </dgm:t>
    </dgm:pt>
    <dgm:pt modelId="{D0DB00F8-56BE-4164-BD62-50D3F228C3F9}" type="sibTrans" cxnId="{5D078472-52D1-4033-A288-B5BB35DE7004}">
      <dgm:prSet/>
      <dgm:spPr/>
      <dgm:t>
        <a:bodyPr/>
        <a:lstStyle/>
        <a:p>
          <a:endParaRPr lang="en-NZ"/>
        </a:p>
      </dgm:t>
    </dgm:pt>
    <dgm:pt modelId="{43206276-104E-462D-A3EA-C1FE9CE61C6C}">
      <dgm:prSet/>
      <dgm:spPr>
        <a:xfrm>
          <a:off x="1854954" y="1400"/>
          <a:ext cx="841771" cy="42088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NZ">
              <a:solidFill>
                <a:sysClr val="windowText" lastClr="000000">
                  <a:hueOff val="0"/>
                  <a:satOff val="0"/>
                  <a:lumOff val="0"/>
                  <a:alphaOff val="0"/>
                </a:sysClr>
              </a:solidFill>
              <a:latin typeface="Calibri" panose="020F0502020204030204"/>
              <a:ea typeface="+mn-ea"/>
              <a:cs typeface="+mn-cs"/>
            </a:rPr>
            <a:t>Sous Chefs</a:t>
          </a:r>
        </a:p>
      </dgm:t>
    </dgm:pt>
    <dgm:pt modelId="{8625CF0C-EBA0-4AE1-B8B7-B528D7850171}" type="parTrans" cxnId="{0FE6F8B4-A057-4E34-A216-0682B9744E9F}">
      <dgm:prSet/>
      <dgm:spPr/>
      <dgm:t>
        <a:bodyPr/>
        <a:lstStyle/>
        <a:p>
          <a:endParaRPr lang="en-NZ"/>
        </a:p>
      </dgm:t>
    </dgm:pt>
    <dgm:pt modelId="{C82A96BD-4367-4899-8487-A96E38EB0C37}" type="sibTrans" cxnId="{0FE6F8B4-A057-4E34-A216-0682B9744E9F}">
      <dgm:prSet/>
      <dgm:spPr/>
      <dgm:t>
        <a:bodyPr/>
        <a:lstStyle/>
        <a:p>
          <a:endParaRPr lang="en-NZ"/>
        </a:p>
      </dgm:t>
    </dgm:pt>
    <dgm:pt modelId="{6160FB75-7213-41B7-99D2-9D5994EF159B}" type="pres">
      <dgm:prSet presAssocID="{38498BC6-2BAC-4EC1-92AE-33EB60B4D915}" presName="hierChild1" presStyleCnt="0">
        <dgm:presLayoutVars>
          <dgm:orgChart val="1"/>
          <dgm:chPref val="1"/>
          <dgm:dir/>
          <dgm:animOne val="branch"/>
          <dgm:animLvl val="lvl"/>
          <dgm:resizeHandles/>
        </dgm:presLayoutVars>
      </dgm:prSet>
      <dgm:spPr/>
    </dgm:pt>
    <dgm:pt modelId="{B4E88472-F168-4108-B957-07306CFB3BAE}" type="pres">
      <dgm:prSet presAssocID="{27F812BF-6B9B-4F96-BD31-E1D9BB8BE8DA}" presName="hierRoot1" presStyleCnt="0">
        <dgm:presLayoutVars>
          <dgm:hierBranch val="init"/>
        </dgm:presLayoutVars>
      </dgm:prSet>
      <dgm:spPr/>
    </dgm:pt>
    <dgm:pt modelId="{5727F2A4-0B0C-42D0-BFE3-E139D6FA9ACA}" type="pres">
      <dgm:prSet presAssocID="{27F812BF-6B9B-4F96-BD31-E1D9BB8BE8DA}" presName="rootComposite1" presStyleCnt="0"/>
      <dgm:spPr/>
    </dgm:pt>
    <dgm:pt modelId="{E7B80510-BCF8-4FA5-A0B8-9E926989CAAD}" type="pres">
      <dgm:prSet presAssocID="{27F812BF-6B9B-4F96-BD31-E1D9BB8BE8DA}" presName="rootText1" presStyleLbl="node0" presStyleIdx="0" presStyleCnt="1">
        <dgm:presLayoutVars>
          <dgm:chPref val="3"/>
        </dgm:presLayoutVars>
      </dgm:prSet>
      <dgm:spPr/>
    </dgm:pt>
    <dgm:pt modelId="{5CE59621-E4D3-4C50-86DE-DBE22019F524}" type="pres">
      <dgm:prSet presAssocID="{27F812BF-6B9B-4F96-BD31-E1D9BB8BE8DA}" presName="rootConnector1" presStyleLbl="node1" presStyleIdx="0" presStyleCnt="0"/>
      <dgm:spPr/>
    </dgm:pt>
    <dgm:pt modelId="{C41D1899-DD91-474A-B160-9A61398A1A17}" type="pres">
      <dgm:prSet presAssocID="{27F812BF-6B9B-4F96-BD31-E1D9BB8BE8DA}" presName="hierChild2" presStyleCnt="0"/>
      <dgm:spPr/>
    </dgm:pt>
    <dgm:pt modelId="{123DF255-FFA4-465E-A6F5-9C1FA978503E}" type="pres">
      <dgm:prSet presAssocID="{8625CF0C-EBA0-4AE1-B8B7-B528D7850171}" presName="Name37" presStyleLbl="parChTrans1D2" presStyleIdx="0" presStyleCnt="1"/>
      <dgm:spPr/>
    </dgm:pt>
    <dgm:pt modelId="{498AF109-E414-4656-9C75-711496C57357}" type="pres">
      <dgm:prSet presAssocID="{43206276-104E-462D-A3EA-C1FE9CE61C6C}" presName="hierRoot2" presStyleCnt="0">
        <dgm:presLayoutVars>
          <dgm:hierBranch val="init"/>
        </dgm:presLayoutVars>
      </dgm:prSet>
      <dgm:spPr/>
    </dgm:pt>
    <dgm:pt modelId="{E9AD736F-DD22-4D18-A110-FB32DDDC8E35}" type="pres">
      <dgm:prSet presAssocID="{43206276-104E-462D-A3EA-C1FE9CE61C6C}" presName="rootComposite" presStyleCnt="0"/>
      <dgm:spPr/>
    </dgm:pt>
    <dgm:pt modelId="{3CEC4FA0-E970-4602-AA71-1B4DF16BE79A}" type="pres">
      <dgm:prSet presAssocID="{43206276-104E-462D-A3EA-C1FE9CE61C6C}" presName="rootText" presStyleLbl="node2" presStyleIdx="0" presStyleCnt="1">
        <dgm:presLayoutVars>
          <dgm:chPref val="3"/>
        </dgm:presLayoutVars>
      </dgm:prSet>
      <dgm:spPr/>
    </dgm:pt>
    <dgm:pt modelId="{4E56F637-1501-47A2-AEA3-143D28C08B0B}" type="pres">
      <dgm:prSet presAssocID="{43206276-104E-462D-A3EA-C1FE9CE61C6C}" presName="rootConnector" presStyleLbl="node2" presStyleIdx="0" presStyleCnt="1"/>
      <dgm:spPr/>
    </dgm:pt>
    <dgm:pt modelId="{1DDF6562-913B-428B-9F19-CCFA718F25A1}" type="pres">
      <dgm:prSet presAssocID="{43206276-104E-462D-A3EA-C1FE9CE61C6C}" presName="hierChild4" presStyleCnt="0"/>
      <dgm:spPr/>
    </dgm:pt>
    <dgm:pt modelId="{54398157-183D-4BF8-93E0-0E3705B42E0C}" type="pres">
      <dgm:prSet presAssocID="{8F3CB441-9FA5-41AD-A060-6B58CCF0FD18}" presName="Name37" presStyleLbl="parChTrans1D3" presStyleIdx="0" presStyleCnt="1"/>
      <dgm:spPr/>
    </dgm:pt>
    <dgm:pt modelId="{2244C5ED-F87F-4364-8A96-9407E1041F72}" type="pres">
      <dgm:prSet presAssocID="{57B207B1-4ABD-4507-80F9-C37EAA281649}" presName="hierRoot2" presStyleCnt="0">
        <dgm:presLayoutVars>
          <dgm:hierBranch val="init"/>
        </dgm:presLayoutVars>
      </dgm:prSet>
      <dgm:spPr/>
    </dgm:pt>
    <dgm:pt modelId="{BA5C5205-9711-461B-8124-128B5E005B03}" type="pres">
      <dgm:prSet presAssocID="{57B207B1-4ABD-4507-80F9-C37EAA281649}" presName="rootComposite" presStyleCnt="0"/>
      <dgm:spPr/>
    </dgm:pt>
    <dgm:pt modelId="{2096E74B-5958-4424-B758-F636EBA37F48}" type="pres">
      <dgm:prSet presAssocID="{57B207B1-4ABD-4507-80F9-C37EAA281649}" presName="rootText" presStyleLbl="node3" presStyleIdx="0" presStyleCnt="1">
        <dgm:presLayoutVars>
          <dgm:chPref val="3"/>
        </dgm:presLayoutVars>
      </dgm:prSet>
      <dgm:spPr/>
    </dgm:pt>
    <dgm:pt modelId="{7AF81955-477F-4E6A-93EA-E3B167FA08FD}" type="pres">
      <dgm:prSet presAssocID="{57B207B1-4ABD-4507-80F9-C37EAA281649}" presName="rootConnector" presStyleLbl="node3" presStyleIdx="0" presStyleCnt="1"/>
      <dgm:spPr/>
    </dgm:pt>
    <dgm:pt modelId="{6AEEBDC8-E7AE-4291-B28A-B48F2DC72B3D}" type="pres">
      <dgm:prSet presAssocID="{57B207B1-4ABD-4507-80F9-C37EAA281649}" presName="hierChild4" presStyleCnt="0"/>
      <dgm:spPr/>
    </dgm:pt>
    <dgm:pt modelId="{4982C9CE-9B8F-4978-9328-B626F74A824D}" type="pres">
      <dgm:prSet presAssocID="{BFCA615D-A4DA-4385-A72F-20E49FF155CB}" presName="Name37" presStyleLbl="parChTrans1D4" presStyleIdx="0" presStyleCnt="1"/>
      <dgm:spPr/>
    </dgm:pt>
    <dgm:pt modelId="{09EF0CAA-1A1A-430B-BF01-EEDB0687535A}" type="pres">
      <dgm:prSet presAssocID="{DC60460E-8B8C-4794-817B-377A847FE761}" presName="hierRoot2" presStyleCnt="0">
        <dgm:presLayoutVars>
          <dgm:hierBranch val="init"/>
        </dgm:presLayoutVars>
      </dgm:prSet>
      <dgm:spPr/>
    </dgm:pt>
    <dgm:pt modelId="{3F55A88A-DAD1-4C2A-ACFF-0EEF8D11CC79}" type="pres">
      <dgm:prSet presAssocID="{DC60460E-8B8C-4794-817B-377A847FE761}" presName="rootComposite" presStyleCnt="0"/>
      <dgm:spPr/>
    </dgm:pt>
    <dgm:pt modelId="{74DFF9BE-2BD2-43C4-89B0-0459CEBDFC00}" type="pres">
      <dgm:prSet presAssocID="{DC60460E-8B8C-4794-817B-377A847FE761}" presName="rootText" presStyleLbl="node4" presStyleIdx="0" presStyleCnt="1">
        <dgm:presLayoutVars>
          <dgm:chPref val="3"/>
        </dgm:presLayoutVars>
      </dgm:prSet>
      <dgm:spPr/>
    </dgm:pt>
    <dgm:pt modelId="{CBBF8C47-B96D-4094-BD7B-81651383632A}" type="pres">
      <dgm:prSet presAssocID="{DC60460E-8B8C-4794-817B-377A847FE761}" presName="rootConnector" presStyleLbl="node4" presStyleIdx="0" presStyleCnt="1"/>
      <dgm:spPr/>
    </dgm:pt>
    <dgm:pt modelId="{DA8A834B-F68F-4B4D-9FB0-62659411374E}" type="pres">
      <dgm:prSet presAssocID="{DC60460E-8B8C-4794-817B-377A847FE761}" presName="hierChild4" presStyleCnt="0"/>
      <dgm:spPr/>
    </dgm:pt>
    <dgm:pt modelId="{8A0B374E-35A6-454A-B09E-E28AB8C90A3C}" type="pres">
      <dgm:prSet presAssocID="{DC60460E-8B8C-4794-817B-377A847FE761}" presName="hierChild5" presStyleCnt="0"/>
      <dgm:spPr/>
    </dgm:pt>
    <dgm:pt modelId="{17FDAD4F-E241-4988-9694-B4D5559FEA87}" type="pres">
      <dgm:prSet presAssocID="{57B207B1-4ABD-4507-80F9-C37EAA281649}" presName="hierChild5" presStyleCnt="0"/>
      <dgm:spPr/>
    </dgm:pt>
    <dgm:pt modelId="{D0418813-C1FD-4C14-B37F-3753DE81A7A9}" type="pres">
      <dgm:prSet presAssocID="{43206276-104E-462D-A3EA-C1FE9CE61C6C}" presName="hierChild5" presStyleCnt="0"/>
      <dgm:spPr/>
    </dgm:pt>
    <dgm:pt modelId="{DA0ECBF9-DAE0-406E-BDEA-54ED5E858687}" type="pres">
      <dgm:prSet presAssocID="{27F812BF-6B9B-4F96-BD31-E1D9BB8BE8DA}" presName="hierChild3" presStyleCnt="0"/>
      <dgm:spPr/>
    </dgm:pt>
  </dgm:ptLst>
  <dgm:cxnLst>
    <dgm:cxn modelId="{E6521718-5F6B-4725-91BF-F2D82B05B8E0}" type="presOf" srcId="{57B207B1-4ABD-4507-80F9-C37EAA281649}" destId="{7AF81955-477F-4E6A-93EA-E3B167FA08FD}" srcOrd="1" destOrd="0" presId="urn:microsoft.com/office/officeart/2005/8/layout/orgChart1"/>
    <dgm:cxn modelId="{C1E0891A-5ED9-4467-9E9C-EAF7A6CBBE7A}" type="presOf" srcId="{57B207B1-4ABD-4507-80F9-C37EAA281649}" destId="{2096E74B-5958-4424-B758-F636EBA37F48}" srcOrd="0" destOrd="0" presId="urn:microsoft.com/office/officeart/2005/8/layout/orgChart1"/>
    <dgm:cxn modelId="{924F792E-179F-441F-9A0D-A97C74795D7F}" type="presOf" srcId="{38498BC6-2BAC-4EC1-92AE-33EB60B4D915}" destId="{6160FB75-7213-41B7-99D2-9D5994EF159B}" srcOrd="0" destOrd="0" presId="urn:microsoft.com/office/officeart/2005/8/layout/orgChart1"/>
    <dgm:cxn modelId="{9D6DE967-74E6-42D3-8FB2-F162A8FBB3B9}" type="presOf" srcId="{BFCA615D-A4DA-4385-A72F-20E49FF155CB}" destId="{4982C9CE-9B8F-4978-9328-B626F74A824D}" srcOrd="0" destOrd="0" presId="urn:microsoft.com/office/officeart/2005/8/layout/orgChart1"/>
    <dgm:cxn modelId="{3E0C886C-72BA-4811-8CB8-0DDD79270001}" type="presOf" srcId="{43206276-104E-462D-A3EA-C1FE9CE61C6C}" destId="{3CEC4FA0-E970-4602-AA71-1B4DF16BE79A}" srcOrd="0" destOrd="0" presId="urn:microsoft.com/office/officeart/2005/8/layout/orgChart1"/>
    <dgm:cxn modelId="{5D078472-52D1-4033-A288-B5BB35DE7004}" srcId="{57B207B1-4ABD-4507-80F9-C37EAA281649}" destId="{DC60460E-8B8C-4794-817B-377A847FE761}" srcOrd="0" destOrd="0" parTransId="{BFCA615D-A4DA-4385-A72F-20E49FF155CB}" sibTransId="{D0DB00F8-56BE-4164-BD62-50D3F228C3F9}"/>
    <dgm:cxn modelId="{2098547C-ACB4-45F7-B9E1-74BACE57920E}" type="presOf" srcId="{DC60460E-8B8C-4794-817B-377A847FE761}" destId="{CBBF8C47-B96D-4094-BD7B-81651383632A}" srcOrd="1" destOrd="0" presId="urn:microsoft.com/office/officeart/2005/8/layout/orgChart1"/>
    <dgm:cxn modelId="{D61A96A6-AF1B-482F-A8E3-13056935870D}" type="presOf" srcId="{DC60460E-8B8C-4794-817B-377A847FE761}" destId="{74DFF9BE-2BD2-43C4-89B0-0459CEBDFC00}" srcOrd="0" destOrd="0" presId="urn:microsoft.com/office/officeart/2005/8/layout/orgChart1"/>
    <dgm:cxn modelId="{0FE6F8B4-A057-4E34-A216-0682B9744E9F}" srcId="{27F812BF-6B9B-4F96-BD31-E1D9BB8BE8DA}" destId="{43206276-104E-462D-A3EA-C1FE9CE61C6C}" srcOrd="0" destOrd="0" parTransId="{8625CF0C-EBA0-4AE1-B8B7-B528D7850171}" sibTransId="{C82A96BD-4367-4899-8487-A96E38EB0C37}"/>
    <dgm:cxn modelId="{7BE776CD-4203-4DF5-902E-4F930F9EAB2E}" type="presOf" srcId="{8625CF0C-EBA0-4AE1-B8B7-B528D7850171}" destId="{123DF255-FFA4-465E-A6F5-9C1FA978503E}" srcOrd="0" destOrd="0" presId="urn:microsoft.com/office/officeart/2005/8/layout/orgChart1"/>
    <dgm:cxn modelId="{A17279CF-7610-45FE-B634-6F96A3FC4902}" type="presOf" srcId="{43206276-104E-462D-A3EA-C1FE9CE61C6C}" destId="{4E56F637-1501-47A2-AEA3-143D28C08B0B}" srcOrd="1" destOrd="0" presId="urn:microsoft.com/office/officeart/2005/8/layout/orgChart1"/>
    <dgm:cxn modelId="{4318BADD-556A-4065-AFB5-E67ECF66F8A5}" srcId="{43206276-104E-462D-A3EA-C1FE9CE61C6C}" destId="{57B207B1-4ABD-4507-80F9-C37EAA281649}" srcOrd="0" destOrd="0" parTransId="{8F3CB441-9FA5-41AD-A060-6B58CCF0FD18}" sibTransId="{76C58E6A-2E25-4BDA-B363-C73A0C3D55EC}"/>
    <dgm:cxn modelId="{01886BE5-70A3-44BE-8F91-FCCF460004AF}" type="presOf" srcId="{8F3CB441-9FA5-41AD-A060-6B58CCF0FD18}" destId="{54398157-183D-4BF8-93E0-0E3705B42E0C}" srcOrd="0" destOrd="0" presId="urn:microsoft.com/office/officeart/2005/8/layout/orgChart1"/>
    <dgm:cxn modelId="{656A09E7-B94D-4CA6-B423-0D41C81EE5D9}" srcId="{38498BC6-2BAC-4EC1-92AE-33EB60B4D915}" destId="{27F812BF-6B9B-4F96-BD31-E1D9BB8BE8DA}" srcOrd="0" destOrd="0" parTransId="{E0853C7A-DC75-4E32-8D92-49A36DD5BA0B}" sibTransId="{DDC79A0E-E9F4-412D-9A43-122DAE300E80}"/>
    <dgm:cxn modelId="{5EDC22ED-0762-43E0-9642-146C9BCEFBAA}" type="presOf" srcId="{27F812BF-6B9B-4F96-BD31-E1D9BB8BE8DA}" destId="{E7B80510-BCF8-4FA5-A0B8-9E926989CAAD}" srcOrd="0" destOrd="0" presId="urn:microsoft.com/office/officeart/2005/8/layout/orgChart1"/>
    <dgm:cxn modelId="{196A9CFE-6BAC-4203-A82B-86EE7E4CF116}" type="presOf" srcId="{27F812BF-6B9B-4F96-BD31-E1D9BB8BE8DA}" destId="{5CE59621-E4D3-4C50-86DE-DBE22019F524}" srcOrd="1" destOrd="0" presId="urn:microsoft.com/office/officeart/2005/8/layout/orgChart1"/>
    <dgm:cxn modelId="{0E497EF2-2474-4B67-B0AF-91CE7BF00C4C}" type="presParOf" srcId="{6160FB75-7213-41B7-99D2-9D5994EF159B}" destId="{B4E88472-F168-4108-B957-07306CFB3BAE}" srcOrd="0" destOrd="0" presId="urn:microsoft.com/office/officeart/2005/8/layout/orgChart1"/>
    <dgm:cxn modelId="{EA2C47A0-0A83-4E4A-8F62-DE91EEED96E9}" type="presParOf" srcId="{B4E88472-F168-4108-B957-07306CFB3BAE}" destId="{5727F2A4-0B0C-42D0-BFE3-E139D6FA9ACA}" srcOrd="0" destOrd="0" presId="urn:microsoft.com/office/officeart/2005/8/layout/orgChart1"/>
    <dgm:cxn modelId="{5925B487-2A59-4B2B-9521-71B2532B26E3}" type="presParOf" srcId="{5727F2A4-0B0C-42D0-BFE3-E139D6FA9ACA}" destId="{E7B80510-BCF8-4FA5-A0B8-9E926989CAAD}" srcOrd="0" destOrd="0" presId="urn:microsoft.com/office/officeart/2005/8/layout/orgChart1"/>
    <dgm:cxn modelId="{B5DA00A9-7C1F-4874-B9F8-69A89239FA3B}" type="presParOf" srcId="{5727F2A4-0B0C-42D0-BFE3-E139D6FA9ACA}" destId="{5CE59621-E4D3-4C50-86DE-DBE22019F524}" srcOrd="1" destOrd="0" presId="urn:microsoft.com/office/officeart/2005/8/layout/orgChart1"/>
    <dgm:cxn modelId="{4E6DD9E0-2D4A-42CA-8C42-FC87B020F784}" type="presParOf" srcId="{B4E88472-F168-4108-B957-07306CFB3BAE}" destId="{C41D1899-DD91-474A-B160-9A61398A1A17}" srcOrd="1" destOrd="0" presId="urn:microsoft.com/office/officeart/2005/8/layout/orgChart1"/>
    <dgm:cxn modelId="{AFE8A749-DE81-4FB5-8FC0-DF3DE8A85228}" type="presParOf" srcId="{C41D1899-DD91-474A-B160-9A61398A1A17}" destId="{123DF255-FFA4-465E-A6F5-9C1FA978503E}" srcOrd="0" destOrd="0" presId="urn:microsoft.com/office/officeart/2005/8/layout/orgChart1"/>
    <dgm:cxn modelId="{E34A80A6-0A3E-4F16-BCB0-76F12CA7ABB9}" type="presParOf" srcId="{C41D1899-DD91-474A-B160-9A61398A1A17}" destId="{498AF109-E414-4656-9C75-711496C57357}" srcOrd="1" destOrd="0" presId="urn:microsoft.com/office/officeart/2005/8/layout/orgChart1"/>
    <dgm:cxn modelId="{DD364B6A-0738-4900-82D1-316F4997993B}" type="presParOf" srcId="{498AF109-E414-4656-9C75-711496C57357}" destId="{E9AD736F-DD22-4D18-A110-FB32DDDC8E35}" srcOrd="0" destOrd="0" presId="urn:microsoft.com/office/officeart/2005/8/layout/orgChart1"/>
    <dgm:cxn modelId="{BC8743F3-2559-4000-A03D-0BB05EACA893}" type="presParOf" srcId="{E9AD736F-DD22-4D18-A110-FB32DDDC8E35}" destId="{3CEC4FA0-E970-4602-AA71-1B4DF16BE79A}" srcOrd="0" destOrd="0" presId="urn:microsoft.com/office/officeart/2005/8/layout/orgChart1"/>
    <dgm:cxn modelId="{BB8192D8-A865-4C07-B03C-6B7C5DD2EBF4}" type="presParOf" srcId="{E9AD736F-DD22-4D18-A110-FB32DDDC8E35}" destId="{4E56F637-1501-47A2-AEA3-143D28C08B0B}" srcOrd="1" destOrd="0" presId="urn:microsoft.com/office/officeart/2005/8/layout/orgChart1"/>
    <dgm:cxn modelId="{916DD6BD-ADAE-4A8A-A355-38FEE15F63F1}" type="presParOf" srcId="{498AF109-E414-4656-9C75-711496C57357}" destId="{1DDF6562-913B-428B-9F19-CCFA718F25A1}" srcOrd="1" destOrd="0" presId="urn:microsoft.com/office/officeart/2005/8/layout/orgChart1"/>
    <dgm:cxn modelId="{6DF5533B-F5FF-49C3-9B5F-ACE0A2F3407B}" type="presParOf" srcId="{1DDF6562-913B-428B-9F19-CCFA718F25A1}" destId="{54398157-183D-4BF8-93E0-0E3705B42E0C}" srcOrd="0" destOrd="0" presId="urn:microsoft.com/office/officeart/2005/8/layout/orgChart1"/>
    <dgm:cxn modelId="{8F4EFB38-CC21-4433-ADBA-08B630D428E4}" type="presParOf" srcId="{1DDF6562-913B-428B-9F19-CCFA718F25A1}" destId="{2244C5ED-F87F-4364-8A96-9407E1041F72}" srcOrd="1" destOrd="0" presId="urn:microsoft.com/office/officeart/2005/8/layout/orgChart1"/>
    <dgm:cxn modelId="{A505D803-3112-4E6B-8AD5-37B9392028BE}" type="presParOf" srcId="{2244C5ED-F87F-4364-8A96-9407E1041F72}" destId="{BA5C5205-9711-461B-8124-128B5E005B03}" srcOrd="0" destOrd="0" presId="urn:microsoft.com/office/officeart/2005/8/layout/orgChart1"/>
    <dgm:cxn modelId="{13DDD51E-C9E9-4A13-B570-4A031526044E}" type="presParOf" srcId="{BA5C5205-9711-461B-8124-128B5E005B03}" destId="{2096E74B-5958-4424-B758-F636EBA37F48}" srcOrd="0" destOrd="0" presId="urn:microsoft.com/office/officeart/2005/8/layout/orgChart1"/>
    <dgm:cxn modelId="{BF4B7A2F-E4CB-4A43-ABCF-E58EBAD3E3A1}" type="presParOf" srcId="{BA5C5205-9711-461B-8124-128B5E005B03}" destId="{7AF81955-477F-4E6A-93EA-E3B167FA08FD}" srcOrd="1" destOrd="0" presId="urn:microsoft.com/office/officeart/2005/8/layout/orgChart1"/>
    <dgm:cxn modelId="{8AE7EED1-03D7-4E53-9ED8-1949C85DF475}" type="presParOf" srcId="{2244C5ED-F87F-4364-8A96-9407E1041F72}" destId="{6AEEBDC8-E7AE-4291-B28A-B48F2DC72B3D}" srcOrd="1" destOrd="0" presId="urn:microsoft.com/office/officeart/2005/8/layout/orgChart1"/>
    <dgm:cxn modelId="{B606B9F7-2906-44BD-A4C0-CB9EB945E0F3}" type="presParOf" srcId="{6AEEBDC8-E7AE-4291-B28A-B48F2DC72B3D}" destId="{4982C9CE-9B8F-4978-9328-B626F74A824D}" srcOrd="0" destOrd="0" presId="urn:microsoft.com/office/officeart/2005/8/layout/orgChart1"/>
    <dgm:cxn modelId="{B73C0CF1-644C-4C82-9BC8-A984DD0C877A}" type="presParOf" srcId="{6AEEBDC8-E7AE-4291-B28A-B48F2DC72B3D}" destId="{09EF0CAA-1A1A-430B-BF01-EEDB0687535A}" srcOrd="1" destOrd="0" presId="urn:microsoft.com/office/officeart/2005/8/layout/orgChart1"/>
    <dgm:cxn modelId="{26E16A6B-1900-45A3-92E5-187A9AB0982B}" type="presParOf" srcId="{09EF0CAA-1A1A-430B-BF01-EEDB0687535A}" destId="{3F55A88A-DAD1-4C2A-ACFF-0EEF8D11CC79}" srcOrd="0" destOrd="0" presId="urn:microsoft.com/office/officeart/2005/8/layout/orgChart1"/>
    <dgm:cxn modelId="{BC07AE03-E881-4FF5-9E80-8C954B87ACC2}" type="presParOf" srcId="{3F55A88A-DAD1-4C2A-ACFF-0EEF8D11CC79}" destId="{74DFF9BE-2BD2-43C4-89B0-0459CEBDFC00}" srcOrd="0" destOrd="0" presId="urn:microsoft.com/office/officeart/2005/8/layout/orgChart1"/>
    <dgm:cxn modelId="{251E2C7D-A386-4B84-9C1B-29AC5FFE4BD0}" type="presParOf" srcId="{3F55A88A-DAD1-4C2A-ACFF-0EEF8D11CC79}" destId="{CBBF8C47-B96D-4094-BD7B-81651383632A}" srcOrd="1" destOrd="0" presId="urn:microsoft.com/office/officeart/2005/8/layout/orgChart1"/>
    <dgm:cxn modelId="{A66F6EF9-10CF-434A-96F7-06455C7B738E}" type="presParOf" srcId="{09EF0CAA-1A1A-430B-BF01-EEDB0687535A}" destId="{DA8A834B-F68F-4B4D-9FB0-62659411374E}" srcOrd="1" destOrd="0" presId="urn:microsoft.com/office/officeart/2005/8/layout/orgChart1"/>
    <dgm:cxn modelId="{98F5A4A6-985B-4C2B-9877-11B7AE249173}" type="presParOf" srcId="{09EF0CAA-1A1A-430B-BF01-EEDB0687535A}" destId="{8A0B374E-35A6-454A-B09E-E28AB8C90A3C}" srcOrd="2" destOrd="0" presId="urn:microsoft.com/office/officeart/2005/8/layout/orgChart1"/>
    <dgm:cxn modelId="{74ABCA32-893A-4C61-8D41-DDCA157D0327}" type="presParOf" srcId="{2244C5ED-F87F-4364-8A96-9407E1041F72}" destId="{17FDAD4F-E241-4988-9694-B4D5559FEA87}" srcOrd="2" destOrd="0" presId="urn:microsoft.com/office/officeart/2005/8/layout/orgChart1"/>
    <dgm:cxn modelId="{A0EF1869-649A-420C-B5BF-4EE08B070865}" type="presParOf" srcId="{498AF109-E414-4656-9C75-711496C57357}" destId="{D0418813-C1FD-4C14-B37F-3753DE81A7A9}" srcOrd="2" destOrd="0" presId="urn:microsoft.com/office/officeart/2005/8/layout/orgChart1"/>
    <dgm:cxn modelId="{F4668E59-211D-4929-8055-5EDFCF0BD925}" type="presParOf" srcId="{B4E88472-F168-4108-B957-07306CFB3BAE}" destId="{DA0ECBF9-DAE0-406E-BDEA-54ED5E85868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82C9CE-9B8F-4978-9328-B626F74A824D}">
      <dsp:nvSpPr>
        <dsp:cNvPr id="0" name=""/>
        <dsp:cNvSpPr/>
      </dsp:nvSpPr>
      <dsp:spPr>
        <a:xfrm>
          <a:off x="1558292" y="1177345"/>
          <a:ext cx="91910" cy="281859"/>
        </a:xfrm>
        <a:custGeom>
          <a:avLst/>
          <a:gdLst/>
          <a:ahLst/>
          <a:cxnLst/>
          <a:rect l="0" t="0" r="0" b="0"/>
          <a:pathLst>
            <a:path>
              <a:moveTo>
                <a:pt x="0" y="0"/>
              </a:moveTo>
              <a:lnTo>
                <a:pt x="0" y="281859"/>
              </a:lnTo>
              <a:lnTo>
                <a:pt x="91910" y="28185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98157-183D-4BF8-93E0-0E3705B42E0C}">
      <dsp:nvSpPr>
        <dsp:cNvPr id="0" name=""/>
        <dsp:cNvSpPr/>
      </dsp:nvSpPr>
      <dsp:spPr>
        <a:xfrm>
          <a:off x="1757667" y="742302"/>
          <a:ext cx="91440" cy="128674"/>
        </a:xfrm>
        <a:custGeom>
          <a:avLst/>
          <a:gdLst/>
          <a:ahLst/>
          <a:cxnLst/>
          <a:rect l="0" t="0" r="0" b="0"/>
          <a:pathLst>
            <a:path>
              <a:moveTo>
                <a:pt x="45720" y="0"/>
              </a:moveTo>
              <a:lnTo>
                <a:pt x="45720" y="12867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3DF255-FFA4-465E-A6F5-9C1FA978503E}">
      <dsp:nvSpPr>
        <dsp:cNvPr id="0" name=""/>
        <dsp:cNvSpPr/>
      </dsp:nvSpPr>
      <dsp:spPr>
        <a:xfrm>
          <a:off x="1757667" y="307258"/>
          <a:ext cx="91440" cy="128674"/>
        </a:xfrm>
        <a:custGeom>
          <a:avLst/>
          <a:gdLst/>
          <a:ahLst/>
          <a:cxnLst/>
          <a:rect l="0" t="0" r="0" b="0"/>
          <a:pathLst>
            <a:path>
              <a:moveTo>
                <a:pt x="45720" y="0"/>
              </a:moveTo>
              <a:lnTo>
                <a:pt x="45720" y="128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B80510-BCF8-4FA5-A0B8-9E926989CAAD}">
      <dsp:nvSpPr>
        <dsp:cNvPr id="0" name=""/>
        <dsp:cNvSpPr/>
      </dsp:nvSpPr>
      <dsp:spPr>
        <a:xfrm>
          <a:off x="1497018" y="889"/>
          <a:ext cx="612737" cy="3063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Calibri" panose="020F0502020204030204"/>
              <a:ea typeface="+mn-ea"/>
              <a:cs typeface="+mn-cs"/>
            </a:rPr>
            <a:t>Executive Chef</a:t>
          </a:r>
        </a:p>
      </dsp:txBody>
      <dsp:txXfrm>
        <a:off x="1497018" y="889"/>
        <a:ext cx="612737" cy="306368"/>
      </dsp:txXfrm>
    </dsp:sp>
    <dsp:sp modelId="{3CEC4FA0-E970-4602-AA71-1B4DF16BE79A}">
      <dsp:nvSpPr>
        <dsp:cNvPr id="0" name=""/>
        <dsp:cNvSpPr/>
      </dsp:nvSpPr>
      <dsp:spPr>
        <a:xfrm>
          <a:off x="1497018" y="435933"/>
          <a:ext cx="612737" cy="30636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solidFill>
                <a:sysClr val="windowText" lastClr="000000">
                  <a:hueOff val="0"/>
                  <a:satOff val="0"/>
                  <a:lumOff val="0"/>
                  <a:alphaOff val="0"/>
                </a:sysClr>
              </a:solidFill>
              <a:latin typeface="Calibri" panose="020F0502020204030204"/>
              <a:ea typeface="+mn-ea"/>
              <a:cs typeface="+mn-cs"/>
            </a:rPr>
            <a:t>Sous Chefs</a:t>
          </a:r>
        </a:p>
      </dsp:txBody>
      <dsp:txXfrm>
        <a:off x="1497018" y="435933"/>
        <a:ext cx="612737" cy="306368"/>
      </dsp:txXfrm>
    </dsp:sp>
    <dsp:sp modelId="{2096E74B-5958-4424-B758-F636EBA37F48}">
      <dsp:nvSpPr>
        <dsp:cNvPr id="0" name=""/>
        <dsp:cNvSpPr/>
      </dsp:nvSpPr>
      <dsp:spPr>
        <a:xfrm>
          <a:off x="1497018" y="870976"/>
          <a:ext cx="612737" cy="3063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Demi Chefs</a:t>
          </a:r>
        </a:p>
      </dsp:txBody>
      <dsp:txXfrm>
        <a:off x="1497018" y="870976"/>
        <a:ext cx="612737" cy="306368"/>
      </dsp:txXfrm>
    </dsp:sp>
    <dsp:sp modelId="{74DFF9BE-2BD2-43C4-89B0-0459CEBDFC00}">
      <dsp:nvSpPr>
        <dsp:cNvPr id="0" name=""/>
        <dsp:cNvSpPr/>
      </dsp:nvSpPr>
      <dsp:spPr>
        <a:xfrm>
          <a:off x="1650202" y="1306020"/>
          <a:ext cx="612737" cy="306368"/>
        </a:xfrm>
        <a:prstGeom prst="rect">
          <a:avLst/>
        </a:prstGeom>
        <a:solidFill>
          <a:srgbClr val="0070C0"/>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NZ" sz="1000" kern="1200"/>
            <a:t>Line Cooks</a:t>
          </a:r>
        </a:p>
      </dsp:txBody>
      <dsp:txXfrm>
        <a:off x="1650202" y="1306020"/>
        <a:ext cx="612737" cy="3063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Hays</dc:creator>
  <cp:keywords/>
  <dc:description/>
  <cp:lastModifiedBy>Jorg Penneke</cp:lastModifiedBy>
  <cp:revision>2</cp:revision>
  <dcterms:created xsi:type="dcterms:W3CDTF">2023-11-27T19:58:00Z</dcterms:created>
  <dcterms:modified xsi:type="dcterms:W3CDTF">2023-11-27T19:58:00Z</dcterms:modified>
</cp:coreProperties>
</file>